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83" w:rsidRPr="00B73934" w:rsidRDefault="00B73934">
      <w:pPr>
        <w:rPr>
          <w:b/>
        </w:rPr>
      </w:pPr>
      <w:r w:rsidRPr="00B73934">
        <w:rPr>
          <w:b/>
        </w:rPr>
        <w:t>LA MACCHINA PER CUCIRE</w:t>
      </w:r>
    </w:p>
    <w:p w:rsidR="00B73934" w:rsidRDefault="00B73934">
      <w:pPr>
        <w:rPr>
          <w:u w:val="single"/>
        </w:rPr>
      </w:pPr>
      <w:r>
        <w:rPr>
          <w:u w:val="single"/>
        </w:rPr>
        <w:t>N.B. si chiede alle classi 4A e 4B di completare lo studio del modulo relativo alla macchina per cucire (da pag.161 alla 172) con i seguenti appunti.</w:t>
      </w:r>
    </w:p>
    <w:p w:rsidR="009046F8" w:rsidRDefault="009046F8">
      <w:pPr>
        <w:rPr>
          <w:u w:val="single"/>
        </w:rPr>
      </w:pPr>
    </w:p>
    <w:p w:rsidR="00B73934" w:rsidRDefault="00B73934">
      <w:pPr>
        <w:rPr>
          <w:b/>
          <w:u w:val="single"/>
        </w:rPr>
      </w:pPr>
      <w:r w:rsidRPr="00B73934">
        <w:rPr>
          <w:b/>
          <w:u w:val="single"/>
        </w:rPr>
        <w:t>STRUTTURA DELLA MACCHINA PER CUCIRE:</w:t>
      </w:r>
    </w:p>
    <w:p w:rsidR="00B73934" w:rsidRDefault="00B73934">
      <w:r>
        <w:t>In funzione della loro struttura, le macchine per cucire si possono suddividere in:</w:t>
      </w:r>
    </w:p>
    <w:p w:rsidR="00B73934" w:rsidRDefault="00B73934">
      <w:r>
        <w:t>-MACCHINA AD INCASTELLATURA MONOBLOCCO: sono costituite da un corpo ricavato dalla fusione unica, dove alloggiano i vari cinematismi della macchina.</w:t>
      </w:r>
    </w:p>
    <w:p w:rsidR="00B73934" w:rsidRDefault="00B73934">
      <w:r>
        <w:t>-MACCHINA AD INCASTELLATURA COMPOSTA: costituite da un corpo suddiviso in due parti, una inferiore detta “base” e una superiore detta “braccio”. Gli approfondimenti sono nel secondo volume del libro di testo</w:t>
      </w:r>
      <w:r w:rsidR="009046F8">
        <w:t>.</w:t>
      </w:r>
    </w:p>
    <w:p w:rsidR="009046F8" w:rsidRDefault="009046F8"/>
    <w:p w:rsidR="009046F8" w:rsidRDefault="009046F8">
      <w:r>
        <w:rPr>
          <w:b/>
          <w:u w:val="single"/>
        </w:rPr>
        <w:t xml:space="preserve">L’AGO: </w:t>
      </w:r>
    </w:p>
    <w:p w:rsidR="009046F8" w:rsidRDefault="009046F8">
      <w:r>
        <w:t>E’ un elemento fondamentale per la formazione del punto avendo la funzione di portare il filo attraverso il tessuto e di formare il cappio nel quale entrerà la punta afferratrice del crochet.</w:t>
      </w:r>
    </w:p>
    <w:p w:rsidR="009046F8" w:rsidRDefault="009046F8">
      <w:r>
        <w:t xml:space="preserve">PRECISAZIONI RELATIVE AGLI ELEMENTI CHE DIFFERENZIANO UN AGO DA UN ALTRO: </w:t>
      </w:r>
    </w:p>
    <w:p w:rsidR="009046F8" w:rsidRDefault="009046F8">
      <w:r>
        <w:t>gli elementi che differenziano un ago da un altro sono:</w:t>
      </w:r>
    </w:p>
    <w:p w:rsidR="009046F8" w:rsidRDefault="009046F8" w:rsidP="009046F8">
      <w:pPr>
        <w:pStyle w:val="Paragrafoelenco"/>
        <w:numPr>
          <w:ilvl w:val="0"/>
          <w:numId w:val="1"/>
        </w:numPr>
      </w:pPr>
      <w:r>
        <w:t>SISTEMA D’AGO che identifica le principali caratteristiche dell’ago come la lunghezza dell’ago dall’estremità (o calcio) alla cruna (parte superiore della cruna), la lunghezza della punta, ecc.</w:t>
      </w:r>
    </w:p>
    <w:p w:rsidR="000648FA" w:rsidRDefault="009046F8" w:rsidP="000648FA">
      <w:pPr>
        <w:pStyle w:val="Paragrafoelenco"/>
        <w:numPr>
          <w:ilvl w:val="0"/>
          <w:numId w:val="1"/>
        </w:numPr>
      </w:pPr>
      <w:r>
        <w:t xml:space="preserve">FINEZZA: rappresenta il valore del diametro dell’ago espresso in centesimi di millimetro, misurato a metà dello stelo. Questo metodo di identificazione della finezza è quello usato dalla ditta </w:t>
      </w:r>
      <w:proofErr w:type="spellStart"/>
      <w:r>
        <w:t>Schmetz</w:t>
      </w:r>
      <w:proofErr w:type="spellEnd"/>
      <w:r>
        <w:t xml:space="preserve"> </w:t>
      </w:r>
      <w:r w:rsidR="000648FA">
        <w:t>e nella letteratura tecnica, il numero indicante la finezza viene preceduto dalla sigla “</w:t>
      </w:r>
      <w:proofErr w:type="spellStart"/>
      <w:r w:rsidR="000648FA">
        <w:t>Nm</w:t>
      </w:r>
      <w:proofErr w:type="spellEnd"/>
      <w:r w:rsidR="000648FA">
        <w:t xml:space="preserve">”. Es. </w:t>
      </w:r>
      <w:proofErr w:type="spellStart"/>
      <w:r w:rsidR="000648FA">
        <w:t>Nm</w:t>
      </w:r>
      <w:proofErr w:type="spellEnd"/>
      <w:r w:rsidR="000648FA">
        <w:t xml:space="preserve"> 65 indica un ago di finezza 65 avente uno stelo con Ø = 1,10 mm.</w:t>
      </w:r>
    </w:p>
    <w:p w:rsidR="000648FA" w:rsidRPr="009046F8" w:rsidRDefault="000648FA" w:rsidP="000648FA">
      <w:pPr>
        <w:pStyle w:val="Paragrafoelenco"/>
        <w:numPr>
          <w:ilvl w:val="0"/>
          <w:numId w:val="1"/>
        </w:numPr>
      </w:pPr>
      <w:r>
        <w:t xml:space="preserve">TIPO </w:t>
      </w:r>
      <w:proofErr w:type="spellStart"/>
      <w:r>
        <w:t>DI</w:t>
      </w:r>
      <w:proofErr w:type="spellEnd"/>
      <w:r>
        <w:t xml:space="preserve"> PUNTA vedi libro di testo</w:t>
      </w:r>
    </w:p>
    <w:p w:rsidR="009046F8" w:rsidRPr="009046F8" w:rsidRDefault="009046F8"/>
    <w:p w:rsidR="00B73934" w:rsidRPr="00B73934" w:rsidRDefault="00B73934"/>
    <w:sectPr w:rsidR="00B73934" w:rsidRPr="00B73934" w:rsidSect="006A0B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9403A"/>
    <w:multiLevelType w:val="hybridMultilevel"/>
    <w:tmpl w:val="29D8C9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B73934"/>
    <w:rsid w:val="000648FA"/>
    <w:rsid w:val="006A0B83"/>
    <w:rsid w:val="009046F8"/>
    <w:rsid w:val="00B73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0B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4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balistreri.annalisa</dc:creator>
  <cp:lastModifiedBy>balistreri.annalisa</cp:lastModifiedBy>
  <cp:revision>1</cp:revision>
  <dcterms:created xsi:type="dcterms:W3CDTF">2016-10-07T08:37:00Z</dcterms:created>
  <dcterms:modified xsi:type="dcterms:W3CDTF">2016-10-07T09:02:00Z</dcterms:modified>
</cp:coreProperties>
</file>