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FF" w:rsidRDefault="004645FF">
      <w:pPr>
        <w:rPr>
          <w:rFonts w:ascii="Georgia" w:hAnsi="Georgia"/>
          <w:b/>
          <w:smallCaps/>
          <w:sz w:val="56"/>
        </w:rPr>
      </w:pPr>
    </w:p>
    <w:p w:rsidR="004645FF" w:rsidRDefault="004645FF">
      <w:pPr>
        <w:rPr>
          <w:rFonts w:ascii="Georgia" w:hAnsi="Georgia"/>
          <w:b/>
          <w:smallCaps/>
          <w:sz w:val="56"/>
        </w:rPr>
      </w:pPr>
    </w:p>
    <w:p w:rsidR="00AA306E" w:rsidRDefault="00AA306E">
      <w:pPr>
        <w:rPr>
          <w:rFonts w:ascii="Georgia" w:hAnsi="Georgia"/>
          <w:b/>
          <w:smallCaps/>
          <w:sz w:val="56"/>
        </w:rPr>
      </w:pPr>
    </w:p>
    <w:p w:rsidR="002B7553" w:rsidRDefault="00DF0AD5">
      <w:pPr>
        <w:rPr>
          <w:rFonts w:ascii="Georgia" w:hAnsi="Georgia"/>
          <w:b/>
          <w:smallCaps/>
          <w:sz w:val="56"/>
        </w:rPr>
      </w:pPr>
      <w:r>
        <w:rPr>
          <w:noProof/>
        </w:rPr>
        <w:drawing>
          <wp:inline distT="0" distB="0" distL="0" distR="7620">
            <wp:extent cx="6126480" cy="861060"/>
            <wp:effectExtent l="0" t="0" r="0" b="0"/>
            <wp:docPr id="1" name="Immagine 1" descr="header-mcurie-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eader-mcurie-liceo"/>
                    <pic:cNvPicPr>
                      <a:picLocks noChangeAspect="1" noChangeArrowheads="1"/>
                    </pic:cNvPicPr>
                  </pic:nvPicPr>
                  <pic:blipFill>
                    <a:blip r:embed="rId5" cstate="print"/>
                    <a:stretch>
                      <a:fillRect/>
                    </a:stretch>
                  </pic:blipFill>
                  <pic:spPr bwMode="auto">
                    <a:xfrm>
                      <a:off x="0" y="0"/>
                      <a:ext cx="6126480" cy="861060"/>
                    </a:xfrm>
                    <a:prstGeom prst="rect">
                      <a:avLst/>
                    </a:prstGeom>
                  </pic:spPr>
                </pic:pic>
              </a:graphicData>
            </a:graphic>
          </wp:inline>
        </w:drawing>
      </w:r>
    </w:p>
    <w:p w:rsidR="002B7553" w:rsidRDefault="002B7553">
      <w:pPr>
        <w:rPr>
          <w:rFonts w:ascii="Book Antiqua" w:hAnsi="Book Antiqua"/>
          <w:sz w:val="16"/>
          <w:lang w:val="fr-FR"/>
        </w:rPr>
      </w:pPr>
    </w:p>
    <w:p w:rsidR="002B7553" w:rsidRDefault="00DF0AD5">
      <w:pPr>
        <w:pStyle w:val="Intestazione1"/>
        <w:pBdr>
          <w:top w:val="single" w:sz="4" w:space="1" w:color="00000A"/>
          <w:left w:val="single" w:sz="4" w:space="4" w:color="00000A"/>
          <w:bottom w:val="single" w:sz="4" w:space="1" w:color="00000A"/>
          <w:right w:val="single" w:sz="4" w:space="4" w:color="00000A"/>
        </w:pBdr>
        <w:tabs>
          <w:tab w:val="clear" w:pos="4819"/>
          <w:tab w:val="clear" w:pos="9638"/>
          <w:tab w:val="center" w:pos="4820"/>
          <w:tab w:val="right" w:pos="9639"/>
        </w:tabs>
        <w:jc w:val="center"/>
        <w:rPr>
          <w:b/>
          <w:smallCaps/>
          <w:sz w:val="40"/>
          <w:szCs w:val="40"/>
        </w:rPr>
      </w:pPr>
      <w:r>
        <w:rPr>
          <w:b/>
          <w:smallCaps/>
          <w:sz w:val="40"/>
          <w:szCs w:val="40"/>
        </w:rPr>
        <w:t>Programmazione didattica annuale</w:t>
      </w:r>
    </w:p>
    <w:p w:rsidR="002B7553" w:rsidRDefault="00DF0AD5">
      <w:pPr>
        <w:pStyle w:val="Intestazione1"/>
        <w:pBdr>
          <w:top w:val="single" w:sz="4" w:space="1" w:color="00000A"/>
          <w:left w:val="single" w:sz="4" w:space="4" w:color="00000A"/>
          <w:bottom w:val="single" w:sz="4" w:space="1" w:color="00000A"/>
          <w:right w:val="single" w:sz="4" w:space="4" w:color="00000A"/>
        </w:pBdr>
        <w:tabs>
          <w:tab w:val="clear" w:pos="4819"/>
          <w:tab w:val="clear" w:pos="9638"/>
          <w:tab w:val="center" w:pos="4820"/>
          <w:tab w:val="right" w:pos="9639"/>
        </w:tabs>
        <w:jc w:val="center"/>
        <w:rPr>
          <w:b/>
          <w:smallCaps/>
          <w:sz w:val="40"/>
          <w:szCs w:val="40"/>
        </w:rPr>
      </w:pPr>
      <w:r>
        <w:rPr>
          <w:b/>
          <w:smallCaps/>
          <w:sz w:val="40"/>
          <w:szCs w:val="40"/>
        </w:rPr>
        <w:t xml:space="preserve">Anno Scolastico </w:t>
      </w:r>
      <w:r w:rsidR="00596B03">
        <w:rPr>
          <w:b/>
          <w:smallCaps/>
          <w:sz w:val="40"/>
          <w:szCs w:val="40"/>
        </w:rPr>
        <w:t>202</w:t>
      </w:r>
      <w:r w:rsidR="002F0AC6">
        <w:rPr>
          <w:b/>
          <w:smallCaps/>
          <w:sz w:val="40"/>
          <w:szCs w:val="40"/>
        </w:rPr>
        <w:t>2</w:t>
      </w:r>
      <w:r>
        <w:rPr>
          <w:b/>
          <w:smallCaps/>
          <w:sz w:val="40"/>
          <w:szCs w:val="40"/>
        </w:rPr>
        <w:t>/</w:t>
      </w:r>
      <w:r w:rsidR="00596B03">
        <w:rPr>
          <w:b/>
          <w:smallCaps/>
          <w:sz w:val="40"/>
          <w:szCs w:val="40"/>
        </w:rPr>
        <w:t>202</w:t>
      </w:r>
      <w:r w:rsidR="002F0AC6">
        <w:rPr>
          <w:b/>
          <w:smallCaps/>
          <w:sz w:val="40"/>
          <w:szCs w:val="40"/>
        </w:rPr>
        <w:t>3</w:t>
      </w:r>
    </w:p>
    <w:p w:rsidR="002B7553" w:rsidRDefault="002B7553">
      <w:pPr>
        <w:pStyle w:val="Intestazione1"/>
        <w:tabs>
          <w:tab w:val="clear" w:pos="4819"/>
          <w:tab w:val="clear" w:pos="9638"/>
          <w:tab w:val="center" w:pos="4820"/>
          <w:tab w:val="right" w:pos="9639"/>
        </w:tabs>
        <w:rPr>
          <w:b/>
          <w:smallCaps/>
          <w:sz w:val="32"/>
          <w:szCs w:val="32"/>
        </w:rPr>
      </w:pPr>
    </w:p>
    <w:p w:rsidR="002B7553" w:rsidRDefault="00DF0AD5">
      <w:pPr>
        <w:pStyle w:val="Intestazione1"/>
        <w:tabs>
          <w:tab w:val="clear" w:pos="4819"/>
          <w:tab w:val="clear" w:pos="9638"/>
          <w:tab w:val="center" w:pos="4820"/>
          <w:tab w:val="right" w:pos="9639"/>
        </w:tabs>
        <w:rPr>
          <w:b/>
          <w:smallCaps/>
          <w:sz w:val="32"/>
          <w:szCs w:val="32"/>
        </w:rPr>
      </w:pPr>
      <w:r>
        <w:rPr>
          <w:b/>
          <w:smallCaps/>
          <w:sz w:val="32"/>
          <w:szCs w:val="32"/>
        </w:rPr>
        <w:t xml:space="preserve">Prof.ssa </w:t>
      </w:r>
      <w:r w:rsidR="004C4401">
        <w:rPr>
          <w:b/>
          <w:smallCaps/>
          <w:sz w:val="32"/>
          <w:szCs w:val="32"/>
        </w:rPr>
        <w:t>Garattoni Morena</w:t>
      </w:r>
    </w:p>
    <w:p w:rsidR="002B7553" w:rsidRDefault="00DF0AD5">
      <w:pPr>
        <w:pStyle w:val="Intestazione1"/>
        <w:tabs>
          <w:tab w:val="clear" w:pos="4819"/>
          <w:tab w:val="clear" w:pos="9638"/>
          <w:tab w:val="center" w:pos="4820"/>
          <w:tab w:val="right" w:pos="9639"/>
        </w:tabs>
        <w:rPr>
          <w:b/>
          <w:smallCaps/>
          <w:sz w:val="32"/>
          <w:szCs w:val="32"/>
        </w:rPr>
      </w:pPr>
      <w:r>
        <w:rPr>
          <w:b/>
          <w:smallCaps/>
          <w:sz w:val="32"/>
          <w:szCs w:val="32"/>
        </w:rPr>
        <w:t>Materia di insegnamento</w:t>
      </w:r>
      <w:r w:rsidR="00596B03">
        <w:rPr>
          <w:b/>
          <w:smallCaps/>
          <w:sz w:val="32"/>
          <w:szCs w:val="32"/>
        </w:rPr>
        <w:t xml:space="preserve">: </w:t>
      </w:r>
      <w:r w:rsidR="004C4401">
        <w:rPr>
          <w:b/>
          <w:smallCaps/>
          <w:sz w:val="32"/>
          <w:szCs w:val="32"/>
        </w:rPr>
        <w:t>Lingua e civiltà inglese</w:t>
      </w:r>
    </w:p>
    <w:p w:rsidR="002B7553" w:rsidRDefault="00DF0AD5">
      <w:pPr>
        <w:pStyle w:val="Intestazione1"/>
        <w:tabs>
          <w:tab w:val="clear" w:pos="4819"/>
          <w:tab w:val="clear" w:pos="9638"/>
          <w:tab w:val="center" w:pos="4820"/>
          <w:tab w:val="right" w:pos="9639"/>
        </w:tabs>
        <w:rPr>
          <w:b/>
          <w:smallCaps/>
          <w:sz w:val="32"/>
          <w:szCs w:val="32"/>
        </w:rPr>
      </w:pPr>
      <w:r>
        <w:rPr>
          <w:b/>
          <w:smallCaps/>
          <w:sz w:val="32"/>
          <w:szCs w:val="32"/>
        </w:rPr>
        <w:t xml:space="preserve">Classe </w:t>
      </w:r>
      <w:r w:rsidR="004C4401">
        <w:rPr>
          <w:b/>
          <w:smallCaps/>
          <w:sz w:val="32"/>
          <w:szCs w:val="32"/>
        </w:rPr>
        <w:t xml:space="preserve">  2^A</w:t>
      </w:r>
    </w:p>
    <w:p w:rsidR="002B7553" w:rsidRDefault="002B7553"/>
    <w:p w:rsidR="00CE58B9" w:rsidRDefault="00DF0AD5" w:rsidP="00CE58B9">
      <w:pPr>
        <w:pBdr>
          <w:top w:val="single" w:sz="4" w:space="1" w:color="auto"/>
          <w:left w:val="single" w:sz="4" w:space="4" w:color="auto"/>
          <w:bottom w:val="single" w:sz="4" w:space="1" w:color="auto"/>
          <w:right w:val="single" w:sz="4" w:space="4" w:color="auto"/>
        </w:pBdr>
        <w:jc w:val="both"/>
        <w:rPr>
          <w:b/>
        </w:rPr>
      </w:pPr>
      <w:r>
        <w:rPr>
          <w:b/>
        </w:rPr>
        <w:t>Risultati di apprendimento in termini di Competenze (*)</w:t>
      </w:r>
    </w:p>
    <w:p w:rsidR="00CE58B9" w:rsidRPr="00F06125" w:rsidRDefault="00CE58B9" w:rsidP="00CE58B9">
      <w:pPr>
        <w:pBdr>
          <w:top w:val="single" w:sz="4" w:space="1" w:color="auto"/>
          <w:left w:val="single" w:sz="4" w:space="4" w:color="auto"/>
          <w:bottom w:val="single" w:sz="4" w:space="1" w:color="auto"/>
          <w:right w:val="single" w:sz="4" w:space="4" w:color="auto"/>
        </w:pBdr>
        <w:jc w:val="both"/>
        <w:rPr>
          <w:sz w:val="22"/>
          <w:szCs w:val="22"/>
        </w:rPr>
      </w:pPr>
      <w:r w:rsidRPr="00F06125">
        <w:rPr>
          <w:sz w:val="22"/>
          <w:szCs w:val="22"/>
        </w:rPr>
        <w:t>Livello B1 del Quadro europeo di riferimento</w:t>
      </w:r>
    </w:p>
    <w:p w:rsidR="00CE58B9" w:rsidRDefault="00CE58B9" w:rsidP="00CE58B9">
      <w:pPr>
        <w:pBdr>
          <w:top w:val="single" w:sz="4" w:space="1" w:color="auto"/>
          <w:left w:val="single" w:sz="4" w:space="4" w:color="auto"/>
          <w:bottom w:val="single" w:sz="4" w:space="1" w:color="auto"/>
          <w:right w:val="single" w:sz="4" w:space="4" w:color="auto"/>
        </w:pBdr>
        <w:jc w:val="both"/>
        <w:rPr>
          <w:sz w:val="22"/>
          <w:szCs w:val="22"/>
        </w:rPr>
      </w:pPr>
      <w:r w:rsidRPr="00F06125">
        <w:rPr>
          <w:sz w:val="22"/>
          <w:szCs w:val="22"/>
        </w:rPr>
        <w:t xml:space="preserve">Per ciò che concerne la Lingua inglese dobbiamo sottolineare che l’acquisizione di  competenze comunicative (parlare e scrivere) richiede competenza in tre aree distinte: meccanica (grammatica, lessico, spelling e punteggiatura); funzioni;norme sociali e culturali di gestione della comunicazione. </w:t>
      </w:r>
    </w:p>
    <w:p w:rsidR="00CE58B9" w:rsidRDefault="00CE58B9" w:rsidP="00CE58B9">
      <w:pPr>
        <w:pBdr>
          <w:top w:val="single" w:sz="4" w:space="1" w:color="auto"/>
          <w:left w:val="single" w:sz="4" w:space="4" w:color="auto"/>
          <w:bottom w:val="single" w:sz="4" w:space="1" w:color="auto"/>
          <w:right w:val="single" w:sz="4" w:space="4" w:color="auto"/>
        </w:pBdr>
        <w:jc w:val="both"/>
        <w:rPr>
          <w:sz w:val="22"/>
          <w:szCs w:val="22"/>
        </w:rPr>
      </w:pPr>
      <w:r w:rsidRPr="00F06125">
        <w:rPr>
          <w:sz w:val="22"/>
          <w:szCs w:val="22"/>
        </w:rPr>
        <w:t xml:space="preserve">L’obiettivo finale dell’insegnamento della Lingua inglese nel corso del secondo anno di Liceo in termini di </w:t>
      </w:r>
      <w:r w:rsidRPr="00CB10C1">
        <w:rPr>
          <w:b/>
          <w:sz w:val="22"/>
          <w:szCs w:val="22"/>
        </w:rPr>
        <w:t>competenze</w:t>
      </w:r>
      <w:r w:rsidRPr="00F06125">
        <w:rPr>
          <w:sz w:val="22"/>
          <w:szCs w:val="22"/>
        </w:rPr>
        <w:t xml:space="preserve"> riguarda principalmente l’opportunità di produrre autonomamente in situazioni comunicative realistiche, utilizzando il lessico</w:t>
      </w:r>
      <w:r w:rsidR="006C51CB">
        <w:rPr>
          <w:sz w:val="22"/>
          <w:szCs w:val="22"/>
        </w:rPr>
        <w:t xml:space="preserve"> appreso. </w:t>
      </w:r>
    </w:p>
    <w:p w:rsidR="006C51CB" w:rsidRDefault="006C51CB" w:rsidP="006C51CB">
      <w:pPr>
        <w:pStyle w:val="NormaleWeb"/>
        <w:spacing w:before="0" w:beforeAutospacing="0"/>
        <w:rPr>
          <w:sz w:val="22"/>
          <w:szCs w:val="22"/>
        </w:rPr>
      </w:pPr>
      <w:r>
        <w:rPr>
          <w:sz w:val="22"/>
          <w:szCs w:val="22"/>
        </w:rPr>
        <w:t>Si riferisce a :</w:t>
      </w:r>
    </w:p>
    <w:p w:rsidR="00CE58B9" w:rsidRPr="00F06125" w:rsidRDefault="00CE58B9" w:rsidP="00742A92">
      <w:pPr>
        <w:pStyle w:val="NormaleWeb"/>
        <w:spacing w:before="0" w:beforeAutospacing="0" w:after="0"/>
        <w:rPr>
          <w:sz w:val="22"/>
          <w:szCs w:val="22"/>
        </w:rPr>
      </w:pPr>
      <w:r>
        <w:rPr>
          <w:sz w:val="22"/>
          <w:szCs w:val="22"/>
        </w:rPr>
        <w:t xml:space="preserve">- comprendere messaggi orali di carattere familiare cogliendo la situazione, l’argomento e gli elementi </w:t>
      </w:r>
    </w:p>
    <w:p w:rsidR="00CE58B9" w:rsidRDefault="00CE58B9" w:rsidP="00742A92">
      <w:pPr>
        <w:pStyle w:val="NormaleWeb"/>
        <w:spacing w:before="0" w:beforeAutospacing="0" w:after="0"/>
      </w:pPr>
      <w:r>
        <w:rPr>
          <w:sz w:val="22"/>
          <w:szCs w:val="22"/>
        </w:rPr>
        <w:t>significativi del discorso</w:t>
      </w:r>
    </w:p>
    <w:p w:rsidR="00CE58B9" w:rsidRDefault="00CE58B9" w:rsidP="00742A92">
      <w:pPr>
        <w:pStyle w:val="NormaleWeb"/>
        <w:spacing w:before="0" w:beforeAutospacing="0" w:after="0"/>
      </w:pPr>
      <w:r>
        <w:rPr>
          <w:sz w:val="22"/>
          <w:szCs w:val="22"/>
        </w:rPr>
        <w:t xml:space="preserve">- esprimersi su argomenti di carattere familiare in modo efficace e appropriato al contesto e alla situazione, </w:t>
      </w:r>
    </w:p>
    <w:p w:rsidR="00CE58B9" w:rsidRDefault="00CE58B9" w:rsidP="00742A92">
      <w:pPr>
        <w:pStyle w:val="NormaleWeb"/>
        <w:spacing w:before="0" w:beforeAutospacing="0" w:after="0"/>
      </w:pPr>
      <w:r>
        <w:rPr>
          <w:sz w:val="22"/>
          <w:szCs w:val="22"/>
        </w:rPr>
        <w:t>pur se non sempre corretto da punto di vista formale</w:t>
      </w:r>
    </w:p>
    <w:p w:rsidR="00CE58B9" w:rsidRDefault="00CE58B9" w:rsidP="00742A92">
      <w:pPr>
        <w:pStyle w:val="NormaleWeb"/>
        <w:spacing w:before="0" w:beforeAutospacing="0" w:after="0"/>
      </w:pPr>
      <w:r>
        <w:rPr>
          <w:sz w:val="22"/>
          <w:szCs w:val="22"/>
        </w:rPr>
        <w:t xml:space="preserve">- comprendere semplici testi scritti cogliendone il senso e lo scopo, sapendo inferire, in un contesto noto, il </w:t>
      </w:r>
    </w:p>
    <w:p w:rsidR="00CE58B9" w:rsidRDefault="00CE58B9" w:rsidP="00742A92">
      <w:pPr>
        <w:pStyle w:val="NormaleWeb"/>
        <w:spacing w:before="0" w:beforeAutospacing="0" w:after="0"/>
      </w:pPr>
      <w:r>
        <w:rPr>
          <w:sz w:val="22"/>
          <w:szCs w:val="22"/>
        </w:rPr>
        <w:t>significato di elementi non ancora conosciuti.</w:t>
      </w:r>
    </w:p>
    <w:p w:rsidR="00CE58B9" w:rsidRDefault="00CE58B9" w:rsidP="00742A92">
      <w:pPr>
        <w:pStyle w:val="NormaleWeb"/>
        <w:spacing w:before="0" w:beforeAutospacing="0" w:after="0"/>
      </w:pPr>
      <w:r>
        <w:rPr>
          <w:sz w:val="22"/>
          <w:szCs w:val="22"/>
        </w:rPr>
        <w:t xml:space="preserve">- produrre semplici testi scritti di carattere personale, affrontare dettati, svolgere esercizi di trasformazione, </w:t>
      </w:r>
    </w:p>
    <w:p w:rsidR="00CE58B9" w:rsidRDefault="006C51CB" w:rsidP="00742A92">
      <w:pPr>
        <w:pStyle w:val="NormaleWeb"/>
        <w:spacing w:before="0" w:beforeAutospacing="0" w:after="0"/>
      </w:pPr>
      <w:r>
        <w:rPr>
          <w:sz w:val="22"/>
          <w:szCs w:val="22"/>
        </w:rPr>
        <w:t xml:space="preserve">completamento e </w:t>
      </w:r>
      <w:r w:rsidR="00CE58B9">
        <w:rPr>
          <w:sz w:val="22"/>
          <w:szCs w:val="22"/>
        </w:rPr>
        <w:t xml:space="preserve"> frasi di traduzione.</w:t>
      </w:r>
    </w:p>
    <w:p w:rsidR="00CE58B9" w:rsidRDefault="00CE58B9" w:rsidP="00742A92">
      <w:pPr>
        <w:pStyle w:val="NormaleWeb"/>
        <w:spacing w:before="0" w:beforeAutospacing="0" w:after="0"/>
      </w:pPr>
      <w:r>
        <w:rPr>
          <w:sz w:val="22"/>
          <w:szCs w:val="22"/>
        </w:rPr>
        <w:t>- ricercare informazioni all'interno di testi di breve estensione di interesse personale, quotidiano, sociale e professionale.</w:t>
      </w:r>
    </w:p>
    <w:p w:rsidR="00CE58B9" w:rsidRDefault="00CE58B9" w:rsidP="00742A92">
      <w:pPr>
        <w:pStyle w:val="NormaleWeb"/>
        <w:spacing w:before="0" w:beforeAutospacing="0" w:after="0"/>
      </w:pPr>
      <w:r>
        <w:rPr>
          <w:sz w:val="22"/>
          <w:szCs w:val="22"/>
        </w:rPr>
        <w:t>- riflettere sui propri atteggiamenti in rapporto all'altro in contesti multiculturali.</w:t>
      </w:r>
    </w:p>
    <w:p w:rsidR="00CE58B9" w:rsidRDefault="00CE58B9" w:rsidP="00742A92">
      <w:pPr>
        <w:pStyle w:val="NormaleWeb"/>
        <w:spacing w:before="0" w:beforeAutospacing="0" w:after="0"/>
      </w:pPr>
      <w:r>
        <w:rPr>
          <w:sz w:val="22"/>
          <w:szCs w:val="22"/>
        </w:rPr>
        <w:t>- saper identificare l’apporto alla comunicazione di elementi non linguistici e non verbali.</w:t>
      </w:r>
    </w:p>
    <w:p w:rsidR="00CE58B9" w:rsidRDefault="00CE58B9" w:rsidP="00742A92">
      <w:pPr>
        <w:pStyle w:val="NormaleWeb"/>
        <w:spacing w:before="0" w:beforeAutospacing="0" w:after="0"/>
        <w:ind w:right="51"/>
      </w:pPr>
      <w:r>
        <w:rPr>
          <w:sz w:val="22"/>
          <w:szCs w:val="22"/>
        </w:rPr>
        <w:t>La riflessione comparata sulla lingua sarà sempre presente, di tipo culturale, grammaticale e linguistico.</w:t>
      </w:r>
    </w:p>
    <w:p w:rsidR="00CE58B9" w:rsidRDefault="00CE58B9" w:rsidP="00CE58B9">
      <w:pPr>
        <w:pBdr>
          <w:top w:val="single" w:sz="4" w:space="1" w:color="auto"/>
          <w:left w:val="single" w:sz="4" w:space="4" w:color="auto"/>
          <w:bottom w:val="single" w:sz="4" w:space="1" w:color="auto"/>
          <w:right w:val="single" w:sz="4" w:space="4" w:color="auto"/>
        </w:pBdr>
        <w:jc w:val="both"/>
        <w:rPr>
          <w:sz w:val="22"/>
          <w:szCs w:val="22"/>
        </w:rPr>
      </w:pPr>
    </w:p>
    <w:p w:rsidR="00CE58B9" w:rsidRPr="0053632E" w:rsidRDefault="00CE58B9" w:rsidP="00CE58B9">
      <w:pPr>
        <w:pBdr>
          <w:top w:val="single" w:sz="4" w:space="1" w:color="auto"/>
          <w:left w:val="single" w:sz="4" w:space="4" w:color="auto"/>
          <w:bottom w:val="single" w:sz="4" w:space="1" w:color="auto"/>
          <w:right w:val="single" w:sz="4" w:space="0" w:color="auto"/>
        </w:pBdr>
        <w:jc w:val="both"/>
        <w:rPr>
          <w:sz w:val="22"/>
          <w:szCs w:val="22"/>
        </w:rPr>
      </w:pPr>
      <w:r w:rsidRPr="0053632E">
        <w:rPr>
          <w:sz w:val="22"/>
          <w:szCs w:val="22"/>
        </w:rPr>
        <w:t>I contenuti dell’apprendiment</w:t>
      </w:r>
      <w:r>
        <w:rPr>
          <w:sz w:val="22"/>
          <w:szCs w:val="22"/>
        </w:rPr>
        <w:t xml:space="preserve">o saranno quelli proposti </w:t>
      </w:r>
      <w:r w:rsidRPr="0053632E">
        <w:rPr>
          <w:sz w:val="22"/>
          <w:szCs w:val="22"/>
        </w:rPr>
        <w:t xml:space="preserve">libro di testo </w:t>
      </w:r>
      <w:r>
        <w:rPr>
          <w:sz w:val="22"/>
          <w:szCs w:val="22"/>
        </w:rPr>
        <w:t>HEADWAY Digital Gold B</w:t>
      </w:r>
      <w:r w:rsidR="00DE55BD">
        <w:rPr>
          <w:sz w:val="22"/>
          <w:szCs w:val="22"/>
        </w:rPr>
        <w:t>1</w:t>
      </w:r>
      <w:r>
        <w:rPr>
          <w:sz w:val="22"/>
          <w:szCs w:val="22"/>
        </w:rPr>
        <w:t>, O</w:t>
      </w:r>
      <w:r w:rsidR="00CE48B8">
        <w:rPr>
          <w:sz w:val="22"/>
          <w:szCs w:val="22"/>
        </w:rPr>
        <w:t xml:space="preserve">xford University Press e HEADWAY </w:t>
      </w:r>
      <w:r>
        <w:rPr>
          <w:sz w:val="22"/>
          <w:szCs w:val="22"/>
        </w:rPr>
        <w:t xml:space="preserve"> Digital Gold B2 OUP</w:t>
      </w:r>
      <w:r w:rsidR="00CE48B8">
        <w:rPr>
          <w:sz w:val="22"/>
          <w:szCs w:val="22"/>
        </w:rPr>
        <w:t>.</w:t>
      </w:r>
    </w:p>
    <w:p w:rsidR="00CE58B9" w:rsidRDefault="00CE58B9" w:rsidP="00CE58B9">
      <w:pPr>
        <w:pBdr>
          <w:top w:val="single" w:sz="4" w:space="1" w:color="auto"/>
          <w:left w:val="single" w:sz="4" w:space="4" w:color="auto"/>
          <w:bottom w:val="single" w:sz="4" w:space="1" w:color="auto"/>
          <w:right w:val="single" w:sz="4" w:space="0" w:color="auto"/>
        </w:pBdr>
        <w:jc w:val="both"/>
        <w:rPr>
          <w:sz w:val="22"/>
          <w:szCs w:val="22"/>
        </w:rPr>
      </w:pPr>
      <w:r w:rsidRPr="0053632E">
        <w:rPr>
          <w:sz w:val="22"/>
          <w:szCs w:val="22"/>
        </w:rPr>
        <w:t>Lo svolgimento del programma viene ripartito in 5 moduli di apprendimento a loro volta suddivisi  in tale modo:</w:t>
      </w:r>
    </w:p>
    <w:p w:rsidR="00DE55BD" w:rsidRPr="00DE55BD" w:rsidRDefault="00DE55BD" w:rsidP="00DE55BD">
      <w:pPr>
        <w:pBdr>
          <w:top w:val="single" w:sz="4" w:space="1" w:color="auto"/>
          <w:left w:val="single" w:sz="4" w:space="4" w:color="auto"/>
          <w:bottom w:val="single" w:sz="4" w:space="1" w:color="auto"/>
          <w:right w:val="single" w:sz="4" w:space="0" w:color="auto"/>
        </w:pBdr>
        <w:tabs>
          <w:tab w:val="left" w:pos="7332"/>
        </w:tabs>
        <w:jc w:val="both"/>
        <w:rPr>
          <w:sz w:val="22"/>
          <w:szCs w:val="22"/>
          <w:lang w:val="en-US"/>
        </w:rPr>
      </w:pPr>
      <w:r w:rsidRPr="00DE55BD">
        <w:rPr>
          <w:sz w:val="22"/>
          <w:szCs w:val="22"/>
          <w:lang w:val="en-US"/>
        </w:rPr>
        <w:t xml:space="preserve">1° </w:t>
      </w:r>
      <w:proofErr w:type="spellStart"/>
      <w:r w:rsidRPr="00DE55BD">
        <w:rPr>
          <w:sz w:val="22"/>
          <w:szCs w:val="22"/>
          <w:lang w:val="en-US"/>
        </w:rPr>
        <w:t>trimes</w:t>
      </w:r>
      <w:r w:rsidR="00CE48B8">
        <w:rPr>
          <w:sz w:val="22"/>
          <w:szCs w:val="22"/>
          <w:lang w:val="en-US"/>
        </w:rPr>
        <w:t>tre</w:t>
      </w:r>
      <w:proofErr w:type="spellEnd"/>
      <w:r w:rsidR="00CE48B8">
        <w:rPr>
          <w:sz w:val="22"/>
          <w:szCs w:val="22"/>
          <w:lang w:val="en-US"/>
        </w:rPr>
        <w:t xml:space="preserve">  - 2 </w:t>
      </w:r>
      <w:proofErr w:type="spellStart"/>
      <w:r w:rsidR="00CE48B8">
        <w:rPr>
          <w:sz w:val="22"/>
          <w:szCs w:val="22"/>
          <w:lang w:val="en-US"/>
        </w:rPr>
        <w:t>moduli</w:t>
      </w:r>
      <w:proofErr w:type="spellEnd"/>
      <w:r w:rsidR="00CE48B8">
        <w:rPr>
          <w:sz w:val="22"/>
          <w:szCs w:val="22"/>
          <w:lang w:val="en-US"/>
        </w:rPr>
        <w:t xml:space="preserve"> (unit  - Unit </w:t>
      </w:r>
      <w:r w:rsidR="002F0AC6">
        <w:rPr>
          <w:sz w:val="22"/>
          <w:szCs w:val="22"/>
          <w:lang w:val="en-US"/>
        </w:rPr>
        <w:t>1-2</w:t>
      </w:r>
      <w:r w:rsidR="00CE48B8">
        <w:rPr>
          <w:sz w:val="22"/>
          <w:szCs w:val="22"/>
          <w:lang w:val="en-US"/>
        </w:rPr>
        <w:t xml:space="preserve">, </w:t>
      </w:r>
      <w:r w:rsidR="002F0AC6">
        <w:rPr>
          <w:sz w:val="22"/>
          <w:szCs w:val="22"/>
          <w:lang w:val="en-US"/>
        </w:rPr>
        <w:t>3</w:t>
      </w:r>
      <w:r w:rsidR="00CE48B8">
        <w:rPr>
          <w:sz w:val="22"/>
          <w:szCs w:val="22"/>
          <w:lang w:val="en-US"/>
        </w:rPr>
        <w:t xml:space="preserve">  da</w:t>
      </w:r>
      <w:r w:rsidRPr="00DE55BD">
        <w:rPr>
          <w:sz w:val="22"/>
          <w:szCs w:val="22"/>
          <w:lang w:val="en-US"/>
        </w:rPr>
        <w:t>Headway B</w:t>
      </w:r>
      <w:r w:rsidR="002F0AC6">
        <w:rPr>
          <w:sz w:val="22"/>
          <w:szCs w:val="22"/>
          <w:lang w:val="en-US"/>
        </w:rPr>
        <w:t>2)</w:t>
      </w:r>
      <w:r w:rsidRPr="00DE55BD">
        <w:rPr>
          <w:sz w:val="22"/>
          <w:szCs w:val="22"/>
          <w:lang w:val="en-US"/>
        </w:rPr>
        <w:tab/>
      </w:r>
    </w:p>
    <w:p w:rsidR="00DE55BD" w:rsidRPr="00DE55BD" w:rsidRDefault="00DE55BD" w:rsidP="00DE55BD">
      <w:pPr>
        <w:pBdr>
          <w:top w:val="single" w:sz="4" w:space="1" w:color="auto"/>
          <w:left w:val="single" w:sz="4" w:space="4" w:color="auto"/>
          <w:bottom w:val="single" w:sz="4" w:space="1" w:color="auto"/>
          <w:right w:val="single" w:sz="4" w:space="0" w:color="auto"/>
        </w:pBdr>
        <w:jc w:val="both"/>
        <w:rPr>
          <w:sz w:val="22"/>
          <w:szCs w:val="22"/>
          <w:lang w:val="en-US"/>
        </w:rPr>
      </w:pPr>
      <w:r w:rsidRPr="00DE55BD">
        <w:rPr>
          <w:sz w:val="22"/>
          <w:szCs w:val="22"/>
          <w:lang w:val="en-US"/>
        </w:rPr>
        <w:t xml:space="preserve">2° </w:t>
      </w:r>
      <w:proofErr w:type="spellStart"/>
      <w:r w:rsidRPr="00DE55BD">
        <w:rPr>
          <w:sz w:val="22"/>
          <w:szCs w:val="22"/>
          <w:lang w:val="en-US"/>
        </w:rPr>
        <w:t>pentamestre</w:t>
      </w:r>
      <w:proofErr w:type="spellEnd"/>
      <w:r w:rsidRPr="00DE55BD">
        <w:rPr>
          <w:sz w:val="22"/>
          <w:szCs w:val="22"/>
          <w:lang w:val="en-US"/>
        </w:rPr>
        <w:t xml:space="preserve">  -  3 </w:t>
      </w:r>
      <w:proofErr w:type="spellStart"/>
      <w:r w:rsidRPr="00DE55BD">
        <w:rPr>
          <w:sz w:val="22"/>
          <w:szCs w:val="22"/>
          <w:lang w:val="en-US"/>
        </w:rPr>
        <w:t>moduli</w:t>
      </w:r>
      <w:proofErr w:type="spellEnd"/>
      <w:r w:rsidRPr="00DE55BD">
        <w:rPr>
          <w:sz w:val="22"/>
          <w:szCs w:val="22"/>
          <w:lang w:val="en-US"/>
        </w:rPr>
        <w:t xml:space="preserve"> (unit  </w:t>
      </w:r>
      <w:r w:rsidR="002F0AC6">
        <w:rPr>
          <w:sz w:val="22"/>
          <w:szCs w:val="22"/>
          <w:lang w:val="en-US"/>
        </w:rPr>
        <w:t>4</w:t>
      </w:r>
      <w:r w:rsidRPr="00DE55BD">
        <w:rPr>
          <w:sz w:val="22"/>
          <w:szCs w:val="22"/>
          <w:lang w:val="en-US"/>
        </w:rPr>
        <w:t xml:space="preserve">, </w:t>
      </w:r>
      <w:r w:rsidR="002F0AC6">
        <w:rPr>
          <w:sz w:val="22"/>
          <w:szCs w:val="22"/>
          <w:lang w:val="en-US"/>
        </w:rPr>
        <w:t>5-6</w:t>
      </w:r>
      <w:r w:rsidRPr="00DE55BD">
        <w:rPr>
          <w:sz w:val="22"/>
          <w:szCs w:val="22"/>
          <w:lang w:val="en-US"/>
        </w:rPr>
        <w:t xml:space="preserve">, </w:t>
      </w:r>
      <w:r w:rsidR="002F0AC6">
        <w:rPr>
          <w:sz w:val="22"/>
          <w:szCs w:val="22"/>
          <w:lang w:val="en-US"/>
        </w:rPr>
        <w:t>7-8, 9-10</w:t>
      </w:r>
      <w:r w:rsidRPr="00DE55BD">
        <w:rPr>
          <w:sz w:val="22"/>
          <w:szCs w:val="22"/>
          <w:lang w:val="en-US"/>
        </w:rPr>
        <w:t xml:space="preserve">  -  Headway B2)</w:t>
      </w:r>
    </w:p>
    <w:p w:rsidR="00DE55BD" w:rsidRPr="00DE55BD" w:rsidRDefault="00DE55BD" w:rsidP="00DE55BD">
      <w:pPr>
        <w:pBdr>
          <w:top w:val="single" w:sz="4" w:space="1" w:color="auto"/>
          <w:left w:val="single" w:sz="4" w:space="4" w:color="auto"/>
          <w:bottom w:val="single" w:sz="4" w:space="0" w:color="auto"/>
          <w:right w:val="single" w:sz="4" w:space="0" w:color="auto"/>
        </w:pBdr>
        <w:jc w:val="both"/>
        <w:rPr>
          <w:sz w:val="22"/>
          <w:szCs w:val="22"/>
        </w:rPr>
      </w:pPr>
      <w:r w:rsidRPr="0053632E">
        <w:rPr>
          <w:sz w:val="22"/>
          <w:szCs w:val="22"/>
        </w:rPr>
        <w:t xml:space="preserve">Ogni </w:t>
      </w:r>
      <w:proofErr w:type="spellStart"/>
      <w:r w:rsidRPr="0053632E">
        <w:rPr>
          <w:sz w:val="22"/>
          <w:szCs w:val="22"/>
        </w:rPr>
        <w:t>unit</w:t>
      </w:r>
      <w:proofErr w:type="spellEnd"/>
      <w:r w:rsidRPr="0053632E">
        <w:rPr>
          <w:sz w:val="22"/>
          <w:szCs w:val="22"/>
        </w:rPr>
        <w:t xml:space="preserve"> presenta in modo chiaro e graduale </w:t>
      </w:r>
      <w:proofErr w:type="spellStart"/>
      <w:r w:rsidRPr="0053632E">
        <w:rPr>
          <w:i/>
          <w:sz w:val="22"/>
          <w:szCs w:val="22"/>
        </w:rPr>
        <w:t>grammar</w:t>
      </w:r>
      <w:proofErr w:type="spellEnd"/>
      <w:r w:rsidRPr="0053632E">
        <w:rPr>
          <w:i/>
          <w:sz w:val="22"/>
          <w:szCs w:val="22"/>
        </w:rPr>
        <w:t xml:space="preserve">, </w:t>
      </w:r>
      <w:proofErr w:type="spellStart"/>
      <w:r w:rsidRPr="0053632E">
        <w:rPr>
          <w:i/>
          <w:sz w:val="22"/>
          <w:szCs w:val="22"/>
        </w:rPr>
        <w:t>vocabulary</w:t>
      </w:r>
      <w:proofErr w:type="spellEnd"/>
      <w:r w:rsidRPr="0053632E">
        <w:rPr>
          <w:i/>
          <w:sz w:val="22"/>
          <w:szCs w:val="22"/>
        </w:rPr>
        <w:t xml:space="preserve">, </w:t>
      </w:r>
      <w:proofErr w:type="spellStart"/>
      <w:r w:rsidRPr="0053632E">
        <w:rPr>
          <w:i/>
          <w:sz w:val="22"/>
          <w:szCs w:val="22"/>
        </w:rPr>
        <w:t>functions</w:t>
      </w:r>
      <w:proofErr w:type="spellEnd"/>
      <w:r w:rsidRPr="0053632E">
        <w:rPr>
          <w:sz w:val="22"/>
          <w:szCs w:val="22"/>
        </w:rPr>
        <w:t>, oltre a contenuti riferiti ad aspetti tipici della cultura britannica.</w:t>
      </w:r>
    </w:p>
    <w:p w:rsidR="00DE55BD" w:rsidRPr="0053632E" w:rsidRDefault="00DE55BD" w:rsidP="00DE55BD">
      <w:pPr>
        <w:pBdr>
          <w:top w:val="single" w:sz="4" w:space="1" w:color="auto"/>
          <w:left w:val="single" w:sz="4" w:space="4" w:color="auto"/>
          <w:bottom w:val="single" w:sz="4" w:space="0" w:color="auto"/>
          <w:right w:val="single" w:sz="4" w:space="0" w:color="auto"/>
        </w:pBdr>
        <w:jc w:val="both"/>
        <w:rPr>
          <w:sz w:val="22"/>
          <w:szCs w:val="22"/>
        </w:rPr>
      </w:pPr>
      <w:r w:rsidRPr="0053632E">
        <w:rPr>
          <w:sz w:val="22"/>
          <w:szCs w:val="22"/>
        </w:rPr>
        <w:t xml:space="preserve">Le attività facoltative  svolte dal docente madrelingua faranno riferimento principalmente  alle abilità di </w:t>
      </w:r>
      <w:proofErr w:type="spellStart"/>
      <w:r w:rsidRPr="0053632E">
        <w:rPr>
          <w:i/>
          <w:sz w:val="22"/>
          <w:szCs w:val="22"/>
        </w:rPr>
        <w:t>speaking</w:t>
      </w:r>
      <w:proofErr w:type="spellEnd"/>
      <w:r w:rsidRPr="0053632E">
        <w:rPr>
          <w:sz w:val="22"/>
          <w:szCs w:val="22"/>
        </w:rPr>
        <w:t xml:space="preserve">, </w:t>
      </w:r>
      <w:proofErr w:type="spellStart"/>
      <w:r w:rsidRPr="0053632E">
        <w:rPr>
          <w:i/>
          <w:sz w:val="22"/>
          <w:szCs w:val="22"/>
        </w:rPr>
        <w:t>listening</w:t>
      </w:r>
      <w:proofErr w:type="spellEnd"/>
      <w:r w:rsidRPr="0053632E">
        <w:rPr>
          <w:i/>
          <w:sz w:val="22"/>
          <w:szCs w:val="22"/>
        </w:rPr>
        <w:t xml:space="preserve">, </w:t>
      </w:r>
      <w:proofErr w:type="spellStart"/>
      <w:r w:rsidRPr="0053632E">
        <w:rPr>
          <w:i/>
          <w:sz w:val="22"/>
          <w:szCs w:val="22"/>
        </w:rPr>
        <w:t>writing</w:t>
      </w:r>
      <w:proofErr w:type="spellEnd"/>
      <w:r w:rsidRPr="0053632E">
        <w:rPr>
          <w:i/>
          <w:sz w:val="22"/>
          <w:szCs w:val="22"/>
        </w:rPr>
        <w:t xml:space="preserve"> e reading </w:t>
      </w:r>
      <w:r w:rsidRPr="0053632E">
        <w:rPr>
          <w:sz w:val="22"/>
          <w:szCs w:val="22"/>
        </w:rPr>
        <w:t xml:space="preserve"> allo scopo di rendere gli studenti in grado di affrontare il Preliminary, esame di certificazione B1 della C</w:t>
      </w:r>
      <w:r>
        <w:rPr>
          <w:sz w:val="22"/>
          <w:szCs w:val="22"/>
        </w:rPr>
        <w:t>ambridge University.</w:t>
      </w:r>
    </w:p>
    <w:p w:rsidR="00596B03" w:rsidRDefault="00596B03" w:rsidP="00DE55BD">
      <w:pPr>
        <w:pBdr>
          <w:top w:val="single" w:sz="4" w:space="1" w:color="auto"/>
          <w:left w:val="single" w:sz="4" w:space="4" w:color="auto"/>
          <w:bottom w:val="single" w:sz="4" w:space="1" w:color="auto"/>
          <w:right w:val="single" w:sz="4" w:space="0" w:color="auto"/>
        </w:pBdr>
        <w:jc w:val="both"/>
      </w:pPr>
    </w:p>
    <w:p w:rsidR="00596B03" w:rsidRDefault="00596B03" w:rsidP="00DE55BD">
      <w:pPr>
        <w:pBdr>
          <w:top w:val="single" w:sz="4" w:space="1" w:color="auto"/>
          <w:left w:val="single" w:sz="4" w:space="4" w:color="auto"/>
          <w:bottom w:val="single" w:sz="4" w:space="1" w:color="auto"/>
          <w:right w:val="single" w:sz="4" w:space="0" w:color="auto"/>
        </w:pBdr>
        <w:jc w:val="both"/>
      </w:pPr>
    </w:p>
    <w:p w:rsidR="00596B03" w:rsidRDefault="00596B03" w:rsidP="00DE55BD">
      <w:pPr>
        <w:pBdr>
          <w:top w:val="single" w:sz="4" w:space="1" w:color="auto"/>
          <w:left w:val="single" w:sz="4" w:space="4" w:color="auto"/>
          <w:bottom w:val="single" w:sz="4" w:space="1" w:color="auto"/>
          <w:right w:val="single" w:sz="4" w:space="0" w:color="auto"/>
        </w:pBdr>
        <w:jc w:val="both"/>
      </w:pPr>
    </w:p>
    <w:p w:rsidR="00596B03" w:rsidRDefault="00596B03" w:rsidP="00DE55BD">
      <w:pPr>
        <w:pBdr>
          <w:top w:val="single" w:sz="4" w:space="1" w:color="auto"/>
          <w:left w:val="single" w:sz="4" w:space="4" w:color="auto"/>
          <w:bottom w:val="single" w:sz="4" w:space="1" w:color="auto"/>
          <w:right w:val="single" w:sz="4" w:space="0" w:color="auto"/>
        </w:pBdr>
        <w:jc w:val="both"/>
      </w:pPr>
    </w:p>
    <w:p w:rsidR="00596B03" w:rsidRDefault="00596B03" w:rsidP="00DE55BD">
      <w:pPr>
        <w:pBdr>
          <w:top w:val="single" w:sz="4" w:space="1" w:color="auto"/>
          <w:left w:val="single" w:sz="4" w:space="4" w:color="auto"/>
          <w:bottom w:val="single" w:sz="4" w:space="1" w:color="auto"/>
          <w:right w:val="single" w:sz="4" w:space="0" w:color="auto"/>
        </w:pBdr>
        <w:jc w:val="both"/>
      </w:pPr>
    </w:p>
    <w:p w:rsidR="00596B03" w:rsidRDefault="00596B03" w:rsidP="00DE55BD">
      <w:pPr>
        <w:pBdr>
          <w:top w:val="single" w:sz="4" w:space="1" w:color="auto"/>
          <w:left w:val="single" w:sz="4" w:space="4" w:color="auto"/>
          <w:bottom w:val="single" w:sz="4" w:space="1" w:color="auto"/>
          <w:right w:val="single" w:sz="4" w:space="0" w:color="auto"/>
        </w:pBdr>
        <w:jc w:val="both"/>
      </w:pPr>
    </w:p>
    <w:p w:rsidR="00596B03" w:rsidRDefault="00596B03" w:rsidP="00DE55BD">
      <w:pPr>
        <w:pBdr>
          <w:top w:val="single" w:sz="4" w:space="1" w:color="auto"/>
          <w:left w:val="single" w:sz="4" w:space="4" w:color="auto"/>
          <w:bottom w:val="single" w:sz="4" w:space="1" w:color="auto"/>
          <w:right w:val="single" w:sz="4" w:space="0" w:color="auto"/>
        </w:pBdr>
        <w:jc w:val="both"/>
      </w:pPr>
    </w:p>
    <w:p w:rsidR="00DE55BD" w:rsidRDefault="00DE55BD" w:rsidP="00DE55BD">
      <w:pPr>
        <w:pBdr>
          <w:top w:val="single" w:sz="4" w:space="1" w:color="auto"/>
          <w:left w:val="single" w:sz="4" w:space="4" w:color="auto"/>
          <w:bottom w:val="single" w:sz="4" w:space="1" w:color="auto"/>
          <w:right w:val="single" w:sz="4" w:space="0" w:color="auto"/>
        </w:pBdr>
        <w:jc w:val="both"/>
        <w:rPr>
          <w:b/>
        </w:rPr>
      </w:pPr>
      <w:r>
        <w:rPr>
          <w:b/>
        </w:rPr>
        <w:t>Abilità(*)  Conoscenze/Contenuti del programma. Scansione temporale dei moduli di apprendimento</w:t>
      </w:r>
    </w:p>
    <w:tbl>
      <w:tblPr>
        <w:tblW w:w="9726" w:type="dxa"/>
        <w:tblCellSpacing w:w="0" w:type="dxa"/>
        <w:tblBorders>
          <w:top w:val="outset" w:sz="6" w:space="0" w:color="000001"/>
          <w:left w:val="outset" w:sz="6" w:space="0" w:color="000001"/>
          <w:bottom w:val="outset" w:sz="6" w:space="0" w:color="000001"/>
          <w:right w:val="outset" w:sz="6" w:space="0" w:color="000001"/>
        </w:tblBorders>
        <w:tblCellMar>
          <w:top w:w="72" w:type="dxa"/>
          <w:left w:w="72" w:type="dxa"/>
          <w:bottom w:w="72" w:type="dxa"/>
          <w:right w:w="72" w:type="dxa"/>
        </w:tblCellMar>
        <w:tblLook w:val="04A0"/>
      </w:tblPr>
      <w:tblGrid>
        <w:gridCol w:w="3064"/>
        <w:gridCol w:w="5528"/>
        <w:gridCol w:w="1134"/>
      </w:tblGrid>
      <w:tr w:rsidR="00DE55BD" w:rsidRPr="009B3B66" w:rsidTr="00AC4897">
        <w:trPr>
          <w:trHeight w:val="3684"/>
          <w:tblCellSpacing w:w="0" w:type="dxa"/>
        </w:trPr>
        <w:tc>
          <w:tcPr>
            <w:tcW w:w="3064" w:type="dxa"/>
            <w:tcBorders>
              <w:top w:val="outset" w:sz="6" w:space="0" w:color="000001"/>
              <w:left w:val="outset" w:sz="6" w:space="0" w:color="000001"/>
              <w:bottom w:val="outset" w:sz="6" w:space="0" w:color="000001"/>
              <w:right w:val="outset" w:sz="6" w:space="0" w:color="000001"/>
            </w:tcBorders>
            <w:shd w:val="clear" w:color="auto" w:fill="FFFFFF"/>
            <w:hideMark/>
          </w:tcPr>
          <w:p w:rsidR="00DE55BD" w:rsidRPr="009B3B66" w:rsidRDefault="00DE55BD" w:rsidP="00AC4897">
            <w:pPr>
              <w:spacing w:before="100" w:beforeAutospacing="1"/>
            </w:pPr>
            <w:r w:rsidRPr="009B3B66">
              <w:rPr>
                <w:rFonts w:ascii="Arial" w:hAnsi="Arial" w:cs="Arial"/>
                <w:sz w:val="20"/>
                <w:szCs w:val="20"/>
              </w:rPr>
              <w:t>- esprimere e giustificare o</w:t>
            </w:r>
            <w:r>
              <w:rPr>
                <w:rFonts w:ascii="Arial" w:hAnsi="Arial" w:cs="Arial"/>
                <w:sz w:val="20"/>
                <w:szCs w:val="20"/>
              </w:rPr>
              <w:t>pinioni; raccontare una storia</w:t>
            </w:r>
          </w:p>
          <w:p w:rsidR="00DE55BD" w:rsidRPr="009B3B66" w:rsidRDefault="00DE55BD" w:rsidP="00AC4897">
            <w:pPr>
              <w:spacing w:before="100" w:beforeAutospacing="1"/>
            </w:pPr>
          </w:p>
          <w:p w:rsidR="00DE55BD" w:rsidRPr="009B3B66" w:rsidRDefault="00DE55BD" w:rsidP="00AC4897">
            <w:pPr>
              <w:spacing w:before="100" w:beforeAutospacing="1"/>
            </w:pPr>
            <w:r w:rsidRPr="009B3B66">
              <w:rPr>
                <w:rFonts w:ascii="Arial" w:hAnsi="Arial" w:cs="Arial"/>
                <w:sz w:val="20"/>
                <w:szCs w:val="20"/>
              </w:rPr>
              <w:t>-</w:t>
            </w:r>
            <w:r>
              <w:rPr>
                <w:rFonts w:ascii="Arial" w:hAnsi="Arial" w:cs="Arial"/>
                <w:sz w:val="20"/>
                <w:szCs w:val="20"/>
              </w:rPr>
              <w:t xml:space="preserve"> progettare la propria carriera futura, esprimere aspettative, desideri, prendere decisioni, fare scelte</w:t>
            </w:r>
            <w:r w:rsidRPr="009B3B66">
              <w:rPr>
                <w:rFonts w:ascii="Arial" w:hAnsi="Arial" w:cs="Arial"/>
                <w:sz w:val="20"/>
                <w:szCs w:val="20"/>
              </w:rPr>
              <w:t>.</w:t>
            </w:r>
          </w:p>
          <w:p w:rsidR="00DE55BD" w:rsidRPr="009B3B66" w:rsidRDefault="00DE55BD" w:rsidP="00AC4897">
            <w:pPr>
              <w:spacing w:before="100" w:beforeAutospacing="1"/>
            </w:pPr>
          </w:p>
          <w:p w:rsidR="00DE55BD" w:rsidRPr="009B3B66" w:rsidRDefault="00DE55BD" w:rsidP="00AC4897">
            <w:pPr>
              <w:spacing w:before="100" w:beforeAutospacing="1"/>
            </w:pPr>
            <w:r w:rsidRPr="009B3B66">
              <w:rPr>
                <w:rFonts w:ascii="Arial" w:hAnsi="Arial" w:cs="Arial"/>
                <w:sz w:val="20"/>
                <w:szCs w:val="20"/>
              </w:rPr>
              <w:t xml:space="preserve">- </w:t>
            </w:r>
            <w:r>
              <w:rPr>
                <w:rFonts w:ascii="Arial" w:hAnsi="Arial" w:cs="Arial"/>
                <w:sz w:val="20"/>
                <w:szCs w:val="20"/>
              </w:rPr>
              <w:t>descrivere e comparare luoghi.</w:t>
            </w:r>
          </w:p>
        </w:tc>
        <w:tc>
          <w:tcPr>
            <w:tcW w:w="5528" w:type="dxa"/>
            <w:tcBorders>
              <w:top w:val="outset" w:sz="6" w:space="0" w:color="000001"/>
              <w:left w:val="outset" w:sz="6" w:space="0" w:color="000001"/>
              <w:bottom w:val="outset" w:sz="6" w:space="0" w:color="000001"/>
              <w:right w:val="outset" w:sz="6" w:space="0" w:color="000001"/>
            </w:tcBorders>
            <w:shd w:val="clear" w:color="auto" w:fill="FFFFFF"/>
            <w:hideMark/>
          </w:tcPr>
          <w:p w:rsidR="00DE55BD" w:rsidRPr="009B3B66" w:rsidRDefault="00DE55BD" w:rsidP="00AC4897">
            <w:pPr>
              <w:shd w:val="clear" w:color="auto" w:fill="FFFFFF"/>
              <w:spacing w:before="100" w:beforeAutospacing="1"/>
              <w:rPr>
                <w:lang w:val="en-US"/>
              </w:rPr>
            </w:pPr>
            <w:r w:rsidRPr="009B3B66">
              <w:rPr>
                <w:rFonts w:ascii="Arial" w:hAnsi="Arial" w:cs="Arial"/>
                <w:b/>
                <w:bCs/>
                <w:i/>
                <w:iCs/>
                <w:sz w:val="20"/>
                <w:szCs w:val="20"/>
                <w:lang w:val="en-US"/>
              </w:rPr>
              <w:t>Grammar</w:t>
            </w:r>
            <w:r w:rsidRPr="009B3B66">
              <w:rPr>
                <w:rFonts w:ascii="Arial" w:hAnsi="Arial" w:cs="Arial"/>
                <w:b/>
                <w:bCs/>
                <w:sz w:val="20"/>
                <w:szCs w:val="20"/>
                <w:lang w:val="en-US"/>
              </w:rPr>
              <w:t>:</w:t>
            </w:r>
            <w:r w:rsidRPr="009B3B66">
              <w:rPr>
                <w:rFonts w:ascii="Arial" w:hAnsi="Arial" w:cs="Arial"/>
                <w:i/>
                <w:iCs/>
                <w:sz w:val="20"/>
                <w:szCs w:val="20"/>
                <w:lang w:val="en-US"/>
              </w:rPr>
              <w:t xml:space="preserve">present simple </w:t>
            </w:r>
            <w:r w:rsidRPr="009B3B66">
              <w:rPr>
                <w:rFonts w:ascii="Arial" w:hAnsi="Arial" w:cs="Arial"/>
                <w:sz w:val="20"/>
                <w:szCs w:val="20"/>
                <w:lang w:val="en-US"/>
              </w:rPr>
              <w:t xml:space="preserve">e </w:t>
            </w:r>
            <w:r w:rsidRPr="009B3B66">
              <w:rPr>
                <w:rFonts w:ascii="Arial" w:hAnsi="Arial" w:cs="Arial"/>
                <w:i/>
                <w:iCs/>
                <w:sz w:val="20"/>
                <w:szCs w:val="20"/>
                <w:lang w:val="en-US"/>
              </w:rPr>
              <w:t>present continuous</w:t>
            </w:r>
            <w:r w:rsidRPr="009B3B66">
              <w:rPr>
                <w:rFonts w:ascii="Arial" w:hAnsi="Arial" w:cs="Arial"/>
                <w:sz w:val="20"/>
                <w:szCs w:val="20"/>
                <w:lang w:val="en-US"/>
              </w:rPr>
              <w:t xml:space="preserve">; </w:t>
            </w:r>
            <w:r w:rsidRPr="009B3B66">
              <w:rPr>
                <w:rFonts w:ascii="Arial" w:hAnsi="Arial" w:cs="Arial"/>
                <w:i/>
                <w:sz w:val="20"/>
                <w:szCs w:val="20"/>
                <w:lang w:val="en-US"/>
              </w:rPr>
              <w:t xml:space="preserve">used to , play go +  </w:t>
            </w:r>
            <w:proofErr w:type="spellStart"/>
            <w:r w:rsidRPr="009B3B66">
              <w:rPr>
                <w:rFonts w:ascii="Arial" w:hAnsi="Arial" w:cs="Arial"/>
                <w:i/>
                <w:sz w:val="20"/>
                <w:szCs w:val="20"/>
                <w:lang w:val="en-US"/>
              </w:rPr>
              <w:t>ing</w:t>
            </w:r>
            <w:proofErr w:type="spellEnd"/>
            <w:r w:rsidRPr="009B3B66">
              <w:rPr>
                <w:rFonts w:ascii="Arial" w:hAnsi="Arial" w:cs="Arial"/>
                <w:i/>
                <w:sz w:val="20"/>
                <w:szCs w:val="20"/>
                <w:lang w:val="en-US"/>
              </w:rPr>
              <w:t xml:space="preserve">, do .Past continuous vs past simple, sequence </w:t>
            </w:r>
            <w:proofErr w:type="spellStart"/>
            <w:r w:rsidRPr="009B3B66">
              <w:rPr>
                <w:rFonts w:ascii="Arial" w:hAnsi="Arial" w:cs="Arial"/>
                <w:i/>
                <w:sz w:val="20"/>
                <w:szCs w:val="20"/>
                <w:lang w:val="en-US"/>
              </w:rPr>
              <w:t>adverbs</w:t>
            </w:r>
            <w:r w:rsidRPr="009B3B66">
              <w:rPr>
                <w:rFonts w:ascii="Arial" w:hAnsi="Arial" w:cs="Arial"/>
                <w:b/>
                <w:bCs/>
                <w:i/>
                <w:iCs/>
                <w:sz w:val="20"/>
                <w:szCs w:val="20"/>
                <w:lang w:val="en-US"/>
              </w:rPr>
              <w:t>Vocabulary</w:t>
            </w:r>
            <w:proofErr w:type="spellEnd"/>
            <w:r w:rsidRPr="009B3B66">
              <w:rPr>
                <w:rFonts w:ascii="Arial" w:hAnsi="Arial" w:cs="Arial"/>
                <w:b/>
                <w:bCs/>
                <w:sz w:val="20"/>
                <w:szCs w:val="20"/>
                <w:lang w:val="en-US"/>
              </w:rPr>
              <w:t xml:space="preserve">: </w:t>
            </w:r>
            <w:r>
              <w:rPr>
                <w:rFonts w:ascii="Arial" w:hAnsi="Arial" w:cs="Arial"/>
                <w:sz w:val="20"/>
                <w:szCs w:val="20"/>
                <w:lang w:val="en-US"/>
              </w:rPr>
              <w:t xml:space="preserve">Hobby e </w:t>
            </w:r>
            <w:proofErr w:type="spellStart"/>
            <w:r>
              <w:rPr>
                <w:rFonts w:ascii="Arial" w:hAnsi="Arial" w:cs="Arial"/>
                <w:sz w:val="20"/>
                <w:szCs w:val="20"/>
                <w:lang w:val="en-US"/>
              </w:rPr>
              <w:t>attività</w:t>
            </w:r>
            <w:proofErr w:type="spellEnd"/>
            <w:r>
              <w:rPr>
                <w:rFonts w:ascii="Arial" w:hAnsi="Arial" w:cs="Arial"/>
                <w:sz w:val="20"/>
                <w:szCs w:val="20"/>
                <w:lang w:val="en-US"/>
              </w:rPr>
              <w:t xml:space="preserve"> del tempo </w:t>
            </w:r>
            <w:proofErr w:type="spellStart"/>
            <w:r>
              <w:rPr>
                <w:rFonts w:ascii="Arial" w:hAnsi="Arial" w:cs="Arial"/>
                <w:sz w:val="20"/>
                <w:szCs w:val="20"/>
                <w:lang w:val="en-US"/>
              </w:rPr>
              <w:t>libero</w:t>
            </w:r>
            <w:proofErr w:type="spellEnd"/>
            <w:r>
              <w:rPr>
                <w:rFonts w:ascii="Arial" w:hAnsi="Arial" w:cs="Arial"/>
                <w:sz w:val="20"/>
                <w:szCs w:val="20"/>
                <w:lang w:val="en-US"/>
              </w:rPr>
              <w:t>.</w:t>
            </w:r>
          </w:p>
          <w:p w:rsidR="00DE55BD" w:rsidRPr="009B3B66" w:rsidRDefault="00DE55BD" w:rsidP="00AC4897">
            <w:pPr>
              <w:shd w:val="clear" w:color="auto" w:fill="FFFFFF"/>
              <w:spacing w:before="100" w:beforeAutospacing="1"/>
              <w:rPr>
                <w:lang w:val="en-US"/>
              </w:rPr>
            </w:pPr>
          </w:p>
          <w:p w:rsidR="00DE55BD" w:rsidRPr="009B3B66" w:rsidRDefault="00DE55BD" w:rsidP="00AC4897">
            <w:pPr>
              <w:shd w:val="clear" w:color="auto" w:fill="FFFFFF"/>
              <w:spacing w:before="100" w:beforeAutospacing="1"/>
            </w:pPr>
            <w:proofErr w:type="spellStart"/>
            <w:r w:rsidRPr="009B3B66">
              <w:rPr>
                <w:rFonts w:ascii="Arial" w:hAnsi="Arial" w:cs="Arial"/>
                <w:b/>
                <w:bCs/>
                <w:i/>
                <w:iCs/>
                <w:sz w:val="20"/>
                <w:szCs w:val="20"/>
              </w:rPr>
              <w:t>Grammar</w:t>
            </w:r>
            <w:proofErr w:type="spellEnd"/>
            <w:r w:rsidRPr="009B3B66">
              <w:rPr>
                <w:rFonts w:ascii="Arial" w:hAnsi="Arial" w:cs="Arial"/>
                <w:b/>
                <w:bCs/>
                <w:sz w:val="20"/>
                <w:szCs w:val="20"/>
              </w:rPr>
              <w:t>:</w:t>
            </w:r>
            <w:proofErr w:type="spellStart"/>
            <w:r w:rsidRPr="009B3B66">
              <w:rPr>
                <w:rFonts w:ascii="Arial" w:hAnsi="Arial" w:cs="Arial"/>
                <w:i/>
                <w:iCs/>
                <w:sz w:val="20"/>
                <w:szCs w:val="20"/>
              </w:rPr>
              <w:t>presentperfectsimple</w:t>
            </w:r>
            <w:proofErr w:type="spellEnd"/>
            <w:r w:rsidRPr="009B3B66">
              <w:rPr>
                <w:rFonts w:ascii="Arial" w:hAnsi="Arial" w:cs="Arial"/>
                <w:sz w:val="20"/>
                <w:szCs w:val="20"/>
              </w:rPr>
              <w:t xml:space="preserve"> e </w:t>
            </w:r>
            <w:proofErr w:type="spellStart"/>
            <w:r w:rsidRPr="009B3B66">
              <w:rPr>
                <w:rFonts w:ascii="Arial" w:hAnsi="Arial" w:cs="Arial"/>
                <w:i/>
                <w:iCs/>
                <w:sz w:val="20"/>
                <w:szCs w:val="20"/>
              </w:rPr>
              <w:t>presentperfect</w:t>
            </w:r>
            <w:r w:rsidRPr="009B3B66">
              <w:rPr>
                <w:rFonts w:ascii="Arial" w:hAnsi="Arial" w:cs="Arial"/>
                <w:i/>
                <w:sz w:val="20"/>
                <w:szCs w:val="20"/>
              </w:rPr>
              <w:t>continuous</w:t>
            </w:r>
            <w:r w:rsidRPr="009B3B66">
              <w:rPr>
                <w:rFonts w:ascii="Arial" w:hAnsi="Arial" w:cs="Arial"/>
                <w:b/>
                <w:bCs/>
                <w:i/>
                <w:iCs/>
                <w:sz w:val="20"/>
                <w:szCs w:val="20"/>
              </w:rPr>
              <w:t>Vocabulary</w:t>
            </w:r>
            <w:proofErr w:type="spellEnd"/>
            <w:r w:rsidRPr="009B3B66">
              <w:rPr>
                <w:rFonts w:ascii="Arial" w:hAnsi="Arial" w:cs="Arial"/>
                <w:b/>
                <w:bCs/>
                <w:i/>
                <w:sz w:val="20"/>
                <w:szCs w:val="20"/>
              </w:rPr>
              <w:t>:</w:t>
            </w:r>
            <w:proofErr w:type="spellStart"/>
            <w:r w:rsidRPr="009B3B66">
              <w:rPr>
                <w:rFonts w:ascii="Arial" w:hAnsi="Arial" w:cs="Arial"/>
                <w:i/>
                <w:sz w:val="20"/>
                <w:szCs w:val="20"/>
              </w:rPr>
              <w:t>Make</w:t>
            </w:r>
            <w:proofErr w:type="spellEnd"/>
            <w:r w:rsidRPr="009B3B66">
              <w:rPr>
                <w:rFonts w:ascii="Arial" w:hAnsi="Arial" w:cs="Arial"/>
                <w:sz w:val="20"/>
                <w:szCs w:val="20"/>
              </w:rPr>
              <w:t xml:space="preserve"> e </w:t>
            </w:r>
            <w:r w:rsidRPr="009B3B66">
              <w:rPr>
                <w:rFonts w:ascii="Arial" w:hAnsi="Arial" w:cs="Arial"/>
                <w:i/>
                <w:sz w:val="20"/>
                <w:szCs w:val="20"/>
              </w:rPr>
              <w:t>do</w:t>
            </w:r>
            <w:r w:rsidRPr="009B3B66">
              <w:rPr>
                <w:rFonts w:ascii="Arial" w:hAnsi="Arial" w:cs="Arial"/>
                <w:sz w:val="20"/>
                <w:szCs w:val="20"/>
              </w:rPr>
              <w:t xml:space="preserve"> diversi tipi di professioni.. </w:t>
            </w:r>
          </w:p>
          <w:p w:rsidR="00DE55BD" w:rsidRPr="009B3B66" w:rsidRDefault="00DE55BD" w:rsidP="00AC4897">
            <w:pPr>
              <w:shd w:val="clear" w:color="auto" w:fill="FFFFFF"/>
              <w:spacing w:before="100" w:beforeAutospacing="1"/>
            </w:pPr>
          </w:p>
          <w:p w:rsidR="00DE55BD" w:rsidRPr="009B3B66" w:rsidRDefault="00DE55BD" w:rsidP="00AC4897">
            <w:pPr>
              <w:shd w:val="clear" w:color="auto" w:fill="FFFFFF"/>
              <w:spacing w:before="100" w:beforeAutospacing="1"/>
            </w:pPr>
            <w:proofErr w:type="spellStart"/>
            <w:r w:rsidRPr="004645FF">
              <w:rPr>
                <w:rFonts w:ascii="Arial" w:hAnsi="Arial" w:cs="Arial"/>
                <w:b/>
                <w:bCs/>
                <w:i/>
                <w:iCs/>
                <w:sz w:val="20"/>
                <w:szCs w:val="20"/>
                <w:lang w:val="en-US"/>
              </w:rPr>
              <w:t>Grammar</w:t>
            </w:r>
            <w:r w:rsidRPr="004645FF">
              <w:rPr>
                <w:rFonts w:ascii="Arial" w:hAnsi="Arial" w:cs="Arial"/>
                <w:b/>
                <w:bCs/>
                <w:sz w:val="20"/>
                <w:szCs w:val="20"/>
                <w:lang w:val="en-US"/>
              </w:rPr>
              <w:t>:</w:t>
            </w:r>
            <w:r w:rsidRPr="004645FF">
              <w:rPr>
                <w:rFonts w:ascii="Arial" w:hAnsi="Arial" w:cs="Arial"/>
                <w:i/>
                <w:iCs/>
                <w:sz w:val="20"/>
                <w:szCs w:val="20"/>
                <w:lang w:val="en-US"/>
              </w:rPr>
              <w:t>verb</w:t>
            </w:r>
            <w:proofErr w:type="spellEnd"/>
            <w:r w:rsidRPr="004645FF">
              <w:rPr>
                <w:rFonts w:ascii="Arial" w:hAnsi="Arial" w:cs="Arial"/>
                <w:i/>
                <w:iCs/>
                <w:sz w:val="20"/>
                <w:szCs w:val="20"/>
                <w:lang w:val="en-US"/>
              </w:rPr>
              <w:t xml:space="preserve"> patterns. </w:t>
            </w:r>
            <w:r w:rsidRPr="009B3B66">
              <w:rPr>
                <w:rFonts w:ascii="Arial" w:hAnsi="Arial" w:cs="Arial"/>
                <w:i/>
                <w:iCs/>
                <w:sz w:val="20"/>
                <w:szCs w:val="20"/>
                <w:lang w:val="en-US"/>
              </w:rPr>
              <w:t xml:space="preserve">Some, any, every, no </w:t>
            </w:r>
            <w:proofErr w:type="spellStart"/>
            <w:r w:rsidRPr="009B3B66">
              <w:rPr>
                <w:rFonts w:ascii="Arial" w:hAnsi="Arial" w:cs="Arial"/>
                <w:i/>
                <w:iCs/>
                <w:sz w:val="20"/>
                <w:szCs w:val="20"/>
                <w:lang w:val="en-US"/>
              </w:rPr>
              <w:t>compounds.</w:t>
            </w:r>
            <w:r w:rsidRPr="004645FF">
              <w:rPr>
                <w:rFonts w:ascii="Arial" w:hAnsi="Arial" w:cs="Arial"/>
                <w:i/>
                <w:iCs/>
                <w:sz w:val="20"/>
                <w:szCs w:val="20"/>
                <w:lang w:val="en-US"/>
              </w:rPr>
              <w:t>Question</w:t>
            </w:r>
            <w:proofErr w:type="spellEnd"/>
            <w:r w:rsidRPr="004645FF">
              <w:rPr>
                <w:rFonts w:ascii="Arial" w:hAnsi="Arial" w:cs="Arial"/>
                <w:i/>
                <w:iCs/>
                <w:sz w:val="20"/>
                <w:szCs w:val="20"/>
                <w:lang w:val="en-US"/>
              </w:rPr>
              <w:t xml:space="preserve"> tags. </w:t>
            </w:r>
            <w:proofErr w:type="spellStart"/>
            <w:r w:rsidRPr="009B3B66">
              <w:rPr>
                <w:rFonts w:ascii="Arial" w:hAnsi="Arial" w:cs="Arial"/>
                <w:b/>
                <w:bCs/>
                <w:i/>
                <w:iCs/>
                <w:sz w:val="20"/>
                <w:szCs w:val="20"/>
              </w:rPr>
              <w:t>Vocabulary</w:t>
            </w:r>
            <w:proofErr w:type="spellEnd"/>
            <w:r w:rsidRPr="009B3B66">
              <w:rPr>
                <w:rFonts w:ascii="Arial" w:hAnsi="Arial" w:cs="Arial"/>
                <w:b/>
                <w:bCs/>
                <w:sz w:val="20"/>
                <w:szCs w:val="20"/>
              </w:rPr>
              <w:t>:</w:t>
            </w:r>
            <w:r>
              <w:rPr>
                <w:rFonts w:ascii="Arial" w:hAnsi="Arial" w:cs="Arial"/>
                <w:sz w:val="20"/>
                <w:szCs w:val="20"/>
              </w:rPr>
              <w:t>edifici, case.</w:t>
            </w:r>
          </w:p>
        </w:tc>
        <w:tc>
          <w:tcPr>
            <w:tcW w:w="1134" w:type="dxa"/>
            <w:tcBorders>
              <w:top w:val="outset" w:sz="6" w:space="0" w:color="000001"/>
              <w:left w:val="outset" w:sz="6" w:space="0" w:color="000001"/>
              <w:bottom w:val="outset" w:sz="6" w:space="0" w:color="000001"/>
              <w:right w:val="outset" w:sz="6" w:space="0" w:color="000001"/>
            </w:tcBorders>
            <w:shd w:val="clear" w:color="auto" w:fill="FFFFFF"/>
            <w:hideMark/>
          </w:tcPr>
          <w:p w:rsidR="00DE55BD" w:rsidRPr="009B3B66" w:rsidRDefault="00DE55BD" w:rsidP="00AC4897">
            <w:pPr>
              <w:spacing w:before="100" w:beforeAutospacing="1"/>
              <w:ind w:right="-79"/>
              <w:rPr>
                <w:lang w:val="en-GB"/>
              </w:rPr>
            </w:pPr>
            <w:proofErr w:type="spellStart"/>
            <w:r w:rsidRPr="009B3B66">
              <w:rPr>
                <w:rFonts w:ascii="Arial" w:hAnsi="Arial" w:cs="Arial"/>
                <w:b/>
                <w:bCs/>
                <w:sz w:val="20"/>
                <w:szCs w:val="20"/>
                <w:lang w:val="en-GB"/>
              </w:rPr>
              <w:t>Settembre</w:t>
            </w:r>
            <w:proofErr w:type="spellEnd"/>
          </w:p>
          <w:p w:rsidR="00DE55BD" w:rsidRPr="009B3B66" w:rsidRDefault="00DE55BD" w:rsidP="00AC4897">
            <w:pPr>
              <w:spacing w:before="100" w:beforeAutospacing="1"/>
              <w:ind w:right="-79"/>
              <w:rPr>
                <w:lang w:val="en-GB"/>
              </w:rPr>
            </w:pPr>
            <w:proofErr w:type="spellStart"/>
            <w:r w:rsidRPr="009B3B66">
              <w:rPr>
                <w:rFonts w:ascii="Arial" w:hAnsi="Arial" w:cs="Arial"/>
                <w:b/>
                <w:bCs/>
                <w:sz w:val="20"/>
                <w:szCs w:val="20"/>
                <w:lang w:val="en-GB"/>
              </w:rPr>
              <w:t>Ottobre</w:t>
            </w:r>
            <w:proofErr w:type="spellEnd"/>
          </w:p>
          <w:p w:rsidR="00DE55BD" w:rsidRPr="009B3B66" w:rsidRDefault="00DE55BD" w:rsidP="00AC4897">
            <w:pPr>
              <w:spacing w:before="100" w:beforeAutospacing="1"/>
              <w:ind w:right="-79"/>
              <w:rPr>
                <w:lang w:val="en-GB"/>
              </w:rPr>
            </w:pPr>
            <w:proofErr w:type="spellStart"/>
            <w:r w:rsidRPr="009B3B66">
              <w:rPr>
                <w:rFonts w:ascii="Arial" w:hAnsi="Arial" w:cs="Arial"/>
                <w:b/>
                <w:bCs/>
                <w:sz w:val="20"/>
                <w:szCs w:val="20"/>
                <w:lang w:val="en-GB"/>
              </w:rPr>
              <w:t>Novembre</w:t>
            </w:r>
            <w:proofErr w:type="spellEnd"/>
          </w:p>
          <w:p w:rsidR="00DE55BD" w:rsidRPr="009B3B66" w:rsidRDefault="00DE55BD" w:rsidP="00AC4897">
            <w:pPr>
              <w:spacing w:before="142" w:after="119"/>
              <w:outlineLvl w:val="2"/>
              <w:rPr>
                <w:rFonts w:ascii="Arial" w:hAnsi="Arial" w:cs="Arial"/>
                <w:b/>
                <w:bCs/>
                <w:sz w:val="28"/>
                <w:szCs w:val="28"/>
                <w:lang w:val="en-GB"/>
              </w:rPr>
            </w:pPr>
            <w:proofErr w:type="spellStart"/>
            <w:r w:rsidRPr="009B3B66">
              <w:rPr>
                <w:rFonts w:ascii="Arial" w:hAnsi="Arial" w:cs="Arial"/>
                <w:b/>
                <w:bCs/>
                <w:sz w:val="20"/>
                <w:szCs w:val="20"/>
                <w:lang w:val="en-GB"/>
              </w:rPr>
              <w:t>Dicembre</w:t>
            </w:r>
            <w:proofErr w:type="spellEnd"/>
          </w:p>
          <w:p w:rsidR="00DE55BD" w:rsidRPr="009B3B66" w:rsidRDefault="00DE55BD" w:rsidP="00AC4897">
            <w:pPr>
              <w:spacing w:before="100" w:beforeAutospacing="1" w:after="119"/>
              <w:ind w:right="-79"/>
              <w:rPr>
                <w:lang w:val="en-GB"/>
              </w:rPr>
            </w:pPr>
          </w:p>
        </w:tc>
      </w:tr>
      <w:tr w:rsidR="00DE55BD" w:rsidRPr="009B3B66" w:rsidTr="00AC4897">
        <w:trPr>
          <w:trHeight w:val="4221"/>
          <w:tblCellSpacing w:w="0" w:type="dxa"/>
        </w:trPr>
        <w:tc>
          <w:tcPr>
            <w:tcW w:w="3064" w:type="dxa"/>
            <w:vMerge w:val="restart"/>
            <w:tcBorders>
              <w:top w:val="outset" w:sz="6" w:space="0" w:color="000001"/>
              <w:left w:val="outset" w:sz="6" w:space="0" w:color="000001"/>
              <w:bottom w:val="outset" w:sz="6" w:space="0" w:color="000001"/>
              <w:right w:val="outset" w:sz="6" w:space="0" w:color="000001"/>
            </w:tcBorders>
            <w:shd w:val="clear" w:color="auto" w:fill="FFFFFF"/>
            <w:hideMark/>
          </w:tcPr>
          <w:p w:rsidR="00DE55BD" w:rsidRPr="009B3B66" w:rsidRDefault="00DE55BD" w:rsidP="00AC4897">
            <w:pPr>
              <w:spacing w:before="100" w:beforeAutospacing="1"/>
            </w:pPr>
            <w:r>
              <w:rPr>
                <w:rFonts w:ascii="Arial" w:hAnsi="Arial" w:cs="Arial"/>
                <w:sz w:val="20"/>
                <w:szCs w:val="20"/>
              </w:rPr>
              <w:t>- esprimere scopi, cause e risultati fare previsioni.</w:t>
            </w:r>
          </w:p>
          <w:p w:rsidR="00DE55BD" w:rsidRDefault="00DE55BD" w:rsidP="00AC4897">
            <w:pPr>
              <w:spacing w:before="100" w:beforeAutospacing="1"/>
              <w:rPr>
                <w:rFonts w:ascii="Arial" w:hAnsi="Arial" w:cs="Arial"/>
                <w:sz w:val="20"/>
                <w:szCs w:val="20"/>
              </w:rPr>
            </w:pPr>
          </w:p>
          <w:p w:rsidR="00DE55BD" w:rsidRPr="009B3B66" w:rsidRDefault="00DE55BD" w:rsidP="00AC4897">
            <w:pPr>
              <w:spacing w:before="100" w:beforeAutospacing="1"/>
            </w:pPr>
            <w:r>
              <w:rPr>
                <w:rFonts w:ascii="Arial" w:hAnsi="Arial" w:cs="Arial"/>
                <w:sz w:val="20"/>
                <w:szCs w:val="20"/>
              </w:rPr>
              <w:t>- scusarsi ed esprimere scuse.</w:t>
            </w:r>
          </w:p>
          <w:p w:rsidR="00DE55BD" w:rsidRPr="009B3B66" w:rsidRDefault="00DE55BD" w:rsidP="00AC4897">
            <w:pPr>
              <w:spacing w:before="100" w:beforeAutospacing="1"/>
            </w:pPr>
          </w:p>
          <w:p w:rsidR="00DE55BD" w:rsidRPr="009B3B66" w:rsidRDefault="00DE55BD" w:rsidP="00AC4897">
            <w:pPr>
              <w:spacing w:before="100" w:beforeAutospacing="1"/>
            </w:pPr>
            <w:r>
              <w:rPr>
                <w:rFonts w:ascii="Arial" w:hAnsi="Arial" w:cs="Arial"/>
                <w:bCs/>
                <w:iCs/>
                <w:sz w:val="20"/>
                <w:szCs w:val="20"/>
              </w:rPr>
              <w:t>Dare consigli, esprimere i propri sentimenti.</w:t>
            </w:r>
          </w:p>
          <w:p w:rsidR="00DE55BD" w:rsidRPr="009B3B66" w:rsidRDefault="00DE55BD" w:rsidP="00AC4897">
            <w:pPr>
              <w:spacing w:before="100" w:beforeAutospacing="1"/>
            </w:pPr>
          </w:p>
          <w:p w:rsidR="00DE55BD" w:rsidRPr="009B3B66" w:rsidRDefault="00DE55BD" w:rsidP="00AC4897">
            <w:pPr>
              <w:spacing w:before="100" w:beforeAutospacing="1"/>
            </w:pPr>
            <w:r>
              <w:rPr>
                <w:rFonts w:ascii="Arial" w:hAnsi="Arial" w:cs="Arial"/>
                <w:sz w:val="20"/>
                <w:szCs w:val="20"/>
              </w:rPr>
              <w:t>- raccontare fatti accaduti in sequenza</w:t>
            </w:r>
            <w:r w:rsidRPr="009B3B66">
              <w:rPr>
                <w:rFonts w:ascii="Arial" w:hAnsi="Arial" w:cs="Arial"/>
                <w:sz w:val="20"/>
                <w:szCs w:val="20"/>
              </w:rPr>
              <w:t>.</w:t>
            </w:r>
          </w:p>
          <w:p w:rsidR="00DE55BD" w:rsidRPr="009B3B66" w:rsidRDefault="00DE55BD" w:rsidP="00AC4897">
            <w:pPr>
              <w:spacing w:before="100" w:beforeAutospacing="1"/>
            </w:pPr>
          </w:p>
          <w:p w:rsidR="00DE55BD" w:rsidRDefault="00DE55BD" w:rsidP="00AC4897">
            <w:pPr>
              <w:spacing w:before="100" w:beforeAutospacing="1" w:after="119"/>
              <w:rPr>
                <w:rFonts w:ascii="Arial" w:hAnsi="Arial" w:cs="Arial"/>
                <w:sz w:val="20"/>
                <w:szCs w:val="20"/>
              </w:rPr>
            </w:pPr>
            <w:r w:rsidRPr="009B3B66">
              <w:rPr>
                <w:rFonts w:ascii="Arial" w:hAnsi="Arial" w:cs="Arial"/>
                <w:sz w:val="20"/>
                <w:szCs w:val="20"/>
              </w:rPr>
              <w:t xml:space="preserve">- </w:t>
            </w:r>
            <w:r>
              <w:rPr>
                <w:rFonts w:ascii="Arial" w:hAnsi="Arial" w:cs="Arial"/>
                <w:sz w:val="20"/>
                <w:szCs w:val="20"/>
              </w:rPr>
              <w:t>esprimere le dimensioni di oggetti, descrivere oggetti, esprimere incertezza.</w:t>
            </w:r>
          </w:p>
          <w:p w:rsidR="00DE55BD" w:rsidRDefault="00DE55BD" w:rsidP="00AC4897">
            <w:pPr>
              <w:spacing w:before="100" w:beforeAutospacing="1" w:after="119"/>
              <w:rPr>
                <w:rFonts w:ascii="Arial" w:hAnsi="Arial" w:cs="Arial"/>
                <w:sz w:val="20"/>
                <w:szCs w:val="20"/>
              </w:rPr>
            </w:pPr>
          </w:p>
          <w:p w:rsidR="00DE55BD" w:rsidRPr="009B3B66" w:rsidRDefault="00DE55BD" w:rsidP="00AC4897">
            <w:pPr>
              <w:spacing w:before="100" w:beforeAutospacing="1" w:after="119"/>
            </w:pPr>
            <w:r>
              <w:rPr>
                <w:rFonts w:ascii="Arial" w:hAnsi="Arial" w:cs="Arial"/>
                <w:sz w:val="20"/>
                <w:szCs w:val="20"/>
              </w:rPr>
              <w:t>-riportare discorsi e interviste</w:t>
            </w:r>
          </w:p>
        </w:tc>
        <w:tc>
          <w:tcPr>
            <w:tcW w:w="5528" w:type="dxa"/>
            <w:tcBorders>
              <w:top w:val="outset" w:sz="6" w:space="0" w:color="000001"/>
              <w:left w:val="outset" w:sz="6" w:space="0" w:color="000001"/>
              <w:bottom w:val="outset" w:sz="6" w:space="0" w:color="000001"/>
              <w:right w:val="outset" w:sz="6" w:space="0" w:color="000001"/>
            </w:tcBorders>
            <w:shd w:val="clear" w:color="auto" w:fill="FFFFFF"/>
            <w:hideMark/>
          </w:tcPr>
          <w:p w:rsidR="00DE55BD" w:rsidRPr="00697D17" w:rsidRDefault="00DE55BD" w:rsidP="00AC4897">
            <w:pPr>
              <w:shd w:val="clear" w:color="auto" w:fill="FFFFFF"/>
              <w:spacing w:before="100" w:beforeAutospacing="1"/>
              <w:rPr>
                <w:lang w:val="en-GB"/>
              </w:rPr>
            </w:pPr>
            <w:r w:rsidRPr="009B3B66">
              <w:rPr>
                <w:rFonts w:ascii="Arial" w:hAnsi="Arial" w:cs="Arial"/>
                <w:b/>
                <w:bCs/>
                <w:i/>
                <w:iCs/>
                <w:sz w:val="20"/>
                <w:szCs w:val="20"/>
                <w:lang w:val="en-GB"/>
              </w:rPr>
              <w:t>Grammar</w:t>
            </w:r>
            <w:r w:rsidRPr="009B3B66">
              <w:rPr>
                <w:rFonts w:ascii="Arial" w:hAnsi="Arial" w:cs="Arial"/>
                <w:b/>
                <w:bCs/>
                <w:sz w:val="20"/>
                <w:szCs w:val="20"/>
                <w:lang w:val="en-GB"/>
              </w:rPr>
              <w:t>:</w:t>
            </w:r>
            <w:r>
              <w:rPr>
                <w:rFonts w:ascii="Arial" w:hAnsi="Arial" w:cs="Arial"/>
                <w:i/>
                <w:iCs/>
                <w:sz w:val="20"/>
                <w:szCs w:val="20"/>
                <w:lang w:val="en-GB"/>
              </w:rPr>
              <w:t xml:space="preserve">first </w:t>
            </w:r>
            <w:r w:rsidRPr="009B3B66">
              <w:rPr>
                <w:rFonts w:ascii="Arial" w:hAnsi="Arial" w:cs="Arial"/>
                <w:i/>
                <w:iCs/>
                <w:sz w:val="20"/>
                <w:szCs w:val="20"/>
                <w:lang w:val="en-GB"/>
              </w:rPr>
              <w:t>condi</w:t>
            </w:r>
            <w:r>
              <w:rPr>
                <w:rFonts w:ascii="Arial" w:hAnsi="Arial" w:cs="Arial"/>
                <w:i/>
                <w:iCs/>
                <w:sz w:val="20"/>
                <w:szCs w:val="20"/>
                <w:lang w:val="en-GB"/>
              </w:rPr>
              <w:t xml:space="preserve">tional; may, might, unless, when, as soon as, until, as long as. </w:t>
            </w:r>
            <w:proofErr w:type="spellStart"/>
            <w:r w:rsidRPr="00697D17">
              <w:rPr>
                <w:rFonts w:ascii="Arial" w:hAnsi="Arial" w:cs="Arial"/>
                <w:b/>
                <w:bCs/>
                <w:i/>
                <w:iCs/>
                <w:sz w:val="20"/>
                <w:szCs w:val="20"/>
                <w:lang w:val="en-GB"/>
              </w:rPr>
              <w:t>Vocabulary</w:t>
            </w:r>
            <w:r w:rsidRPr="00697D17">
              <w:rPr>
                <w:rFonts w:ascii="Arial" w:hAnsi="Arial" w:cs="Arial"/>
                <w:b/>
                <w:bCs/>
                <w:sz w:val="20"/>
                <w:szCs w:val="20"/>
                <w:lang w:val="en-GB"/>
              </w:rPr>
              <w:t>:</w:t>
            </w:r>
            <w:r w:rsidRPr="00697D17">
              <w:rPr>
                <w:rFonts w:ascii="Arial" w:hAnsi="Arial" w:cs="Arial"/>
                <w:sz w:val="20"/>
                <w:szCs w:val="20"/>
                <w:lang w:val="en-GB"/>
              </w:rPr>
              <w:t>il</w:t>
            </w:r>
            <w:proofErr w:type="spellEnd"/>
            <w:r w:rsidRPr="00697D17">
              <w:rPr>
                <w:rFonts w:ascii="Arial" w:hAnsi="Arial" w:cs="Arial"/>
                <w:sz w:val="20"/>
                <w:szCs w:val="20"/>
                <w:lang w:val="en-GB"/>
              </w:rPr>
              <w:t xml:space="preserve"> </w:t>
            </w:r>
            <w:proofErr w:type="spellStart"/>
            <w:r w:rsidRPr="00697D17">
              <w:rPr>
                <w:rFonts w:ascii="Arial" w:hAnsi="Arial" w:cs="Arial"/>
                <w:sz w:val="20"/>
                <w:szCs w:val="20"/>
                <w:lang w:val="en-GB"/>
              </w:rPr>
              <w:t>mondonaturale</w:t>
            </w:r>
            <w:proofErr w:type="spellEnd"/>
            <w:r w:rsidRPr="00697D17">
              <w:rPr>
                <w:rFonts w:ascii="Arial" w:hAnsi="Arial" w:cs="Arial"/>
                <w:sz w:val="20"/>
                <w:szCs w:val="20"/>
                <w:lang w:val="en-GB"/>
              </w:rPr>
              <w:t xml:space="preserve">. Il tempo </w:t>
            </w:r>
            <w:proofErr w:type="spellStart"/>
            <w:r w:rsidRPr="00697D17">
              <w:rPr>
                <w:rFonts w:ascii="Arial" w:hAnsi="Arial" w:cs="Arial"/>
                <w:sz w:val="20"/>
                <w:szCs w:val="20"/>
                <w:lang w:val="en-GB"/>
              </w:rPr>
              <w:t>atmosferico</w:t>
            </w:r>
            <w:proofErr w:type="spellEnd"/>
            <w:r w:rsidRPr="00697D17">
              <w:rPr>
                <w:rFonts w:ascii="Arial" w:hAnsi="Arial" w:cs="Arial"/>
                <w:sz w:val="20"/>
                <w:szCs w:val="20"/>
                <w:lang w:val="en-GB"/>
              </w:rPr>
              <w:t>.</w:t>
            </w:r>
          </w:p>
          <w:p w:rsidR="00DE55BD" w:rsidRPr="00697D17" w:rsidRDefault="00DE55BD" w:rsidP="00AC4897">
            <w:pPr>
              <w:shd w:val="clear" w:color="auto" w:fill="FFFFFF"/>
              <w:spacing w:before="100" w:beforeAutospacing="1"/>
              <w:rPr>
                <w:rFonts w:ascii="Arial" w:hAnsi="Arial" w:cs="Arial"/>
                <w:b/>
                <w:bCs/>
                <w:i/>
                <w:iCs/>
                <w:sz w:val="20"/>
                <w:szCs w:val="20"/>
                <w:lang w:val="en-GB"/>
              </w:rPr>
            </w:pPr>
          </w:p>
          <w:p w:rsidR="00DE55BD" w:rsidRPr="009B3B66" w:rsidRDefault="00DE55BD" w:rsidP="00AC4897">
            <w:pPr>
              <w:shd w:val="clear" w:color="auto" w:fill="FFFFFF"/>
              <w:spacing w:before="100" w:beforeAutospacing="1"/>
              <w:rPr>
                <w:lang w:val="en-US"/>
              </w:rPr>
            </w:pPr>
            <w:r w:rsidRPr="009B3B66">
              <w:rPr>
                <w:rFonts w:ascii="Arial" w:hAnsi="Arial" w:cs="Arial"/>
                <w:b/>
                <w:bCs/>
                <w:i/>
                <w:iCs/>
                <w:sz w:val="20"/>
                <w:szCs w:val="20"/>
                <w:lang w:val="en-US"/>
              </w:rPr>
              <w:t>Grammar</w:t>
            </w:r>
            <w:r w:rsidRPr="009B3B66">
              <w:rPr>
                <w:rFonts w:ascii="Arial" w:hAnsi="Arial" w:cs="Arial"/>
                <w:b/>
                <w:bCs/>
                <w:sz w:val="20"/>
                <w:szCs w:val="20"/>
                <w:lang w:val="en-US"/>
              </w:rPr>
              <w:t>:</w:t>
            </w:r>
            <w:r w:rsidRPr="00071E5E">
              <w:rPr>
                <w:rFonts w:ascii="Arial" w:hAnsi="Arial" w:cs="Arial"/>
                <w:i/>
                <w:sz w:val="20"/>
                <w:szCs w:val="20"/>
                <w:lang w:val="en-US"/>
              </w:rPr>
              <w:t>second and third conditional</w:t>
            </w:r>
            <w:r>
              <w:rPr>
                <w:rFonts w:ascii="Arial" w:hAnsi="Arial" w:cs="Arial"/>
                <w:i/>
                <w:sz w:val="20"/>
                <w:szCs w:val="20"/>
                <w:lang w:val="en-US"/>
              </w:rPr>
              <w:t xml:space="preserve">, adverbs of manner, comparative </w:t>
            </w:r>
            <w:proofErr w:type="spellStart"/>
            <w:r>
              <w:rPr>
                <w:rFonts w:ascii="Arial" w:hAnsi="Arial" w:cs="Arial"/>
                <w:i/>
                <w:sz w:val="20"/>
                <w:szCs w:val="20"/>
                <w:lang w:val="en-US"/>
              </w:rPr>
              <w:t>adverbs</w:t>
            </w:r>
            <w:r w:rsidRPr="009B3B66">
              <w:rPr>
                <w:rFonts w:ascii="Arial" w:hAnsi="Arial" w:cs="Arial"/>
                <w:sz w:val="20"/>
                <w:szCs w:val="20"/>
                <w:lang w:val="en-US"/>
              </w:rPr>
              <w:t>.</w:t>
            </w:r>
            <w:r w:rsidRPr="009B3B66">
              <w:rPr>
                <w:rFonts w:ascii="Arial" w:hAnsi="Arial" w:cs="Arial"/>
                <w:b/>
                <w:bCs/>
                <w:i/>
                <w:iCs/>
                <w:sz w:val="20"/>
                <w:szCs w:val="20"/>
                <w:lang w:val="en-US"/>
              </w:rPr>
              <w:t>Vocabulary</w:t>
            </w:r>
            <w:r w:rsidRPr="009B3B66">
              <w:rPr>
                <w:rFonts w:ascii="Arial" w:hAnsi="Arial" w:cs="Arial"/>
                <w:b/>
                <w:bCs/>
                <w:sz w:val="20"/>
                <w:szCs w:val="20"/>
                <w:lang w:val="en-US"/>
              </w:rPr>
              <w:t>:</w:t>
            </w:r>
            <w:r w:rsidRPr="007E6DD5">
              <w:rPr>
                <w:rFonts w:ascii="Arial" w:hAnsi="Arial" w:cs="Arial"/>
                <w:sz w:val="20"/>
                <w:szCs w:val="20"/>
                <w:lang w:val="en-US"/>
              </w:rPr>
              <w:t>questionipolitiche</w:t>
            </w:r>
            <w:proofErr w:type="spellEnd"/>
            <w:r w:rsidRPr="007E6DD5">
              <w:rPr>
                <w:rFonts w:ascii="Arial" w:hAnsi="Arial" w:cs="Arial"/>
                <w:sz w:val="20"/>
                <w:szCs w:val="20"/>
                <w:lang w:val="en-US"/>
              </w:rPr>
              <w:t>.</w:t>
            </w:r>
          </w:p>
          <w:p w:rsidR="00DE55BD" w:rsidRPr="009B3B66" w:rsidRDefault="00DE55BD" w:rsidP="00AC4897">
            <w:pPr>
              <w:shd w:val="clear" w:color="auto" w:fill="FFFFFF"/>
              <w:spacing w:before="100" w:beforeAutospacing="1"/>
              <w:rPr>
                <w:lang w:val="en-US"/>
              </w:rPr>
            </w:pPr>
            <w:r w:rsidRPr="009B3B66">
              <w:rPr>
                <w:rFonts w:ascii="Arial" w:hAnsi="Arial" w:cs="Arial"/>
                <w:b/>
                <w:bCs/>
                <w:i/>
                <w:iCs/>
                <w:sz w:val="20"/>
                <w:szCs w:val="20"/>
                <w:lang w:val="en-US"/>
              </w:rPr>
              <w:t>Grammar</w:t>
            </w:r>
            <w:r w:rsidRPr="009B3B66">
              <w:rPr>
                <w:rFonts w:ascii="Arial" w:hAnsi="Arial" w:cs="Arial"/>
                <w:b/>
                <w:bCs/>
                <w:i/>
                <w:sz w:val="20"/>
                <w:szCs w:val="20"/>
                <w:lang w:val="en-US"/>
              </w:rPr>
              <w:t>:</w:t>
            </w:r>
            <w:r w:rsidRPr="007E6DD5">
              <w:rPr>
                <w:rFonts w:ascii="Arial" w:hAnsi="Arial" w:cs="Arial"/>
                <w:i/>
                <w:sz w:val="20"/>
                <w:szCs w:val="20"/>
                <w:lang w:val="en-US"/>
              </w:rPr>
              <w:t xml:space="preserve"> verbs of perception, giving advice, reciprocal  and reflexive pronouns.</w:t>
            </w:r>
            <w:r w:rsidRPr="009B3B66">
              <w:rPr>
                <w:rFonts w:ascii="Arial" w:hAnsi="Arial" w:cs="Arial"/>
                <w:b/>
                <w:bCs/>
                <w:i/>
                <w:iCs/>
                <w:sz w:val="20"/>
                <w:szCs w:val="20"/>
                <w:lang w:val="en-US"/>
              </w:rPr>
              <w:t>Vocabulary</w:t>
            </w:r>
            <w:r w:rsidRPr="009B3B66">
              <w:rPr>
                <w:rFonts w:ascii="Arial" w:hAnsi="Arial" w:cs="Arial"/>
                <w:b/>
                <w:bCs/>
                <w:sz w:val="20"/>
                <w:szCs w:val="20"/>
                <w:lang w:val="en-US"/>
              </w:rPr>
              <w:t>:</w:t>
            </w:r>
            <w:r w:rsidRPr="007E6DD5">
              <w:rPr>
                <w:rFonts w:ascii="Arial" w:hAnsi="Arial" w:cs="Arial"/>
                <w:bCs/>
                <w:iCs/>
                <w:sz w:val="20"/>
                <w:szCs w:val="20"/>
                <w:lang w:val="en-US"/>
              </w:rPr>
              <w:t>sports collocations, spo</w:t>
            </w:r>
            <w:r>
              <w:rPr>
                <w:rFonts w:ascii="Arial" w:hAnsi="Arial" w:cs="Arial"/>
                <w:bCs/>
                <w:iCs/>
                <w:sz w:val="20"/>
                <w:szCs w:val="20"/>
                <w:lang w:val="en-US"/>
              </w:rPr>
              <w:t>r</w:t>
            </w:r>
            <w:r w:rsidRPr="007E6DD5">
              <w:rPr>
                <w:rFonts w:ascii="Arial" w:hAnsi="Arial" w:cs="Arial"/>
                <w:bCs/>
                <w:iCs/>
                <w:sz w:val="20"/>
                <w:szCs w:val="20"/>
                <w:lang w:val="en-US"/>
              </w:rPr>
              <w:t>ts and fitness.</w:t>
            </w:r>
            <w:r w:rsidRPr="009B3B66">
              <w:rPr>
                <w:rFonts w:ascii="Arial" w:hAnsi="Arial" w:cs="Arial"/>
                <w:sz w:val="20"/>
                <w:szCs w:val="20"/>
                <w:lang w:val="en-US"/>
              </w:rPr>
              <w:t xml:space="preserve">. </w:t>
            </w:r>
          </w:p>
          <w:p w:rsidR="00DE55BD" w:rsidRPr="009B3B66" w:rsidRDefault="00DE55BD" w:rsidP="00AC4897">
            <w:pPr>
              <w:shd w:val="clear" w:color="auto" w:fill="FFFFFF"/>
              <w:spacing w:before="100" w:beforeAutospacing="1"/>
              <w:rPr>
                <w:lang w:val="en-US"/>
              </w:rPr>
            </w:pPr>
          </w:p>
          <w:p w:rsidR="00DE55BD" w:rsidRPr="004645FF" w:rsidRDefault="00DE55BD" w:rsidP="00AC4897">
            <w:pPr>
              <w:shd w:val="clear" w:color="auto" w:fill="FFFFFF"/>
              <w:spacing w:before="100" w:beforeAutospacing="1" w:after="119"/>
              <w:rPr>
                <w:lang w:val="en-US"/>
              </w:rPr>
            </w:pPr>
            <w:r w:rsidRPr="009B3B66">
              <w:rPr>
                <w:rFonts w:ascii="Arial" w:hAnsi="Arial" w:cs="Arial"/>
                <w:b/>
                <w:bCs/>
                <w:i/>
                <w:iCs/>
                <w:sz w:val="20"/>
                <w:szCs w:val="20"/>
                <w:lang w:val="en-US"/>
              </w:rPr>
              <w:t>Grammar</w:t>
            </w:r>
            <w:r w:rsidRPr="009B3B66">
              <w:rPr>
                <w:rFonts w:ascii="Arial" w:hAnsi="Arial" w:cs="Arial"/>
                <w:b/>
                <w:bCs/>
                <w:sz w:val="20"/>
                <w:szCs w:val="20"/>
                <w:lang w:val="en-US"/>
              </w:rPr>
              <w:t>:</w:t>
            </w:r>
            <w:r w:rsidRPr="007E6DD5">
              <w:rPr>
                <w:rFonts w:ascii="Arial" w:hAnsi="Arial" w:cs="Arial"/>
                <w:bCs/>
                <w:i/>
                <w:iCs/>
                <w:sz w:val="20"/>
                <w:szCs w:val="20"/>
                <w:lang w:val="en-US"/>
              </w:rPr>
              <w:t xml:space="preserve">modal verbs of deduction, present </w:t>
            </w:r>
            <w:proofErr w:type="spellStart"/>
            <w:r w:rsidRPr="007E6DD5">
              <w:rPr>
                <w:rFonts w:ascii="Arial" w:hAnsi="Arial" w:cs="Arial"/>
                <w:bCs/>
                <w:i/>
                <w:iCs/>
                <w:sz w:val="20"/>
                <w:szCs w:val="20"/>
                <w:lang w:val="en-US"/>
              </w:rPr>
              <w:t>andpast</w:t>
            </w:r>
            <w:proofErr w:type="spellEnd"/>
            <w:r>
              <w:rPr>
                <w:rFonts w:ascii="Arial" w:hAnsi="Arial" w:cs="Arial"/>
                <w:b/>
                <w:bCs/>
                <w:i/>
                <w:iCs/>
                <w:sz w:val="20"/>
                <w:szCs w:val="20"/>
                <w:lang w:val="en-US"/>
              </w:rPr>
              <w:t xml:space="preserve">, </w:t>
            </w:r>
            <w:r w:rsidRPr="007E6DD5">
              <w:rPr>
                <w:rFonts w:ascii="Arial" w:hAnsi="Arial" w:cs="Arial"/>
                <w:bCs/>
                <w:i/>
                <w:iCs/>
                <w:sz w:val="20"/>
                <w:szCs w:val="20"/>
                <w:lang w:val="en-US"/>
              </w:rPr>
              <w:t xml:space="preserve">so </w:t>
            </w:r>
            <w:proofErr w:type="spellStart"/>
            <w:r w:rsidRPr="007E6DD5">
              <w:rPr>
                <w:rFonts w:ascii="Arial" w:hAnsi="Arial" w:cs="Arial"/>
                <w:bCs/>
                <w:i/>
                <w:iCs/>
                <w:sz w:val="20"/>
                <w:szCs w:val="20"/>
                <w:lang w:val="en-US"/>
              </w:rPr>
              <w:t>andsuch.</w:t>
            </w:r>
            <w:r w:rsidRPr="004645FF">
              <w:rPr>
                <w:rFonts w:ascii="Arial" w:hAnsi="Arial" w:cs="Arial"/>
                <w:b/>
                <w:bCs/>
                <w:i/>
                <w:iCs/>
                <w:sz w:val="20"/>
                <w:szCs w:val="20"/>
                <w:lang w:val="en-US"/>
              </w:rPr>
              <w:t>Vocabulary</w:t>
            </w:r>
            <w:r w:rsidRPr="004645FF">
              <w:rPr>
                <w:rFonts w:ascii="Arial" w:hAnsi="Arial" w:cs="Arial"/>
                <w:b/>
                <w:bCs/>
                <w:sz w:val="20"/>
                <w:szCs w:val="20"/>
                <w:lang w:val="en-US"/>
              </w:rPr>
              <w:t>:</w:t>
            </w:r>
            <w:r w:rsidRPr="004645FF">
              <w:rPr>
                <w:rFonts w:ascii="Arial" w:hAnsi="Arial" w:cs="Arial"/>
                <w:sz w:val="20"/>
                <w:szCs w:val="20"/>
                <w:lang w:val="en-US"/>
              </w:rPr>
              <w:t>crimini</w:t>
            </w:r>
            <w:proofErr w:type="spellEnd"/>
            <w:r w:rsidRPr="004645FF">
              <w:rPr>
                <w:rFonts w:ascii="Arial" w:hAnsi="Arial" w:cs="Arial"/>
                <w:sz w:val="20"/>
                <w:szCs w:val="20"/>
                <w:lang w:val="en-US"/>
              </w:rPr>
              <w:t>.</w:t>
            </w:r>
          </w:p>
        </w:tc>
        <w:tc>
          <w:tcPr>
            <w:tcW w:w="1134" w:type="dxa"/>
            <w:tcBorders>
              <w:top w:val="outset" w:sz="6" w:space="0" w:color="000001"/>
              <w:left w:val="outset" w:sz="6" w:space="0" w:color="000001"/>
              <w:bottom w:val="outset" w:sz="6" w:space="0" w:color="000001"/>
              <w:right w:val="outset" w:sz="6" w:space="0" w:color="000001"/>
            </w:tcBorders>
            <w:shd w:val="clear" w:color="auto" w:fill="FFFFFF"/>
            <w:hideMark/>
          </w:tcPr>
          <w:p w:rsidR="00DE55BD" w:rsidRPr="009B3B66" w:rsidRDefault="00DE55BD" w:rsidP="00AC4897">
            <w:pPr>
              <w:spacing w:before="142" w:after="119"/>
              <w:outlineLvl w:val="2"/>
              <w:rPr>
                <w:rFonts w:ascii="Arial" w:hAnsi="Arial" w:cs="Arial"/>
                <w:b/>
                <w:bCs/>
                <w:sz w:val="28"/>
                <w:szCs w:val="28"/>
              </w:rPr>
            </w:pPr>
            <w:r w:rsidRPr="009B3B66">
              <w:rPr>
                <w:rFonts w:ascii="Arial" w:hAnsi="Arial" w:cs="Arial"/>
                <w:b/>
                <w:bCs/>
                <w:sz w:val="20"/>
                <w:szCs w:val="20"/>
              </w:rPr>
              <w:t>Gennaio</w:t>
            </w:r>
          </w:p>
          <w:p w:rsidR="00DE55BD" w:rsidRPr="009B3B66" w:rsidRDefault="00DE55BD" w:rsidP="00AC4897">
            <w:pPr>
              <w:spacing w:before="142" w:after="119"/>
              <w:outlineLvl w:val="2"/>
              <w:rPr>
                <w:rFonts w:ascii="Arial" w:hAnsi="Arial" w:cs="Arial"/>
                <w:b/>
                <w:bCs/>
                <w:sz w:val="28"/>
                <w:szCs w:val="28"/>
              </w:rPr>
            </w:pPr>
            <w:r w:rsidRPr="009B3B66">
              <w:rPr>
                <w:rFonts w:ascii="Arial" w:hAnsi="Arial" w:cs="Arial"/>
                <w:b/>
                <w:bCs/>
                <w:sz w:val="20"/>
                <w:szCs w:val="20"/>
              </w:rPr>
              <w:t xml:space="preserve">Febbraio </w:t>
            </w:r>
          </w:p>
          <w:p w:rsidR="00DE55BD" w:rsidRPr="009B3B66" w:rsidRDefault="00DE55BD" w:rsidP="00AC4897">
            <w:pPr>
              <w:spacing w:before="100" w:beforeAutospacing="1"/>
              <w:ind w:right="-79"/>
            </w:pPr>
            <w:r w:rsidRPr="009B3B66">
              <w:rPr>
                <w:rFonts w:ascii="Arial" w:hAnsi="Arial" w:cs="Arial"/>
                <w:b/>
                <w:bCs/>
                <w:sz w:val="20"/>
                <w:szCs w:val="20"/>
              </w:rPr>
              <w:t>Marzo</w:t>
            </w:r>
          </w:p>
          <w:p w:rsidR="00DE55BD" w:rsidRPr="00144D5C" w:rsidRDefault="00DE55BD" w:rsidP="00AC4897">
            <w:pPr>
              <w:spacing w:before="100" w:beforeAutospacing="1" w:after="119"/>
              <w:ind w:right="-79"/>
              <w:rPr>
                <w:b/>
              </w:rPr>
            </w:pPr>
            <w:r w:rsidRPr="00144D5C">
              <w:rPr>
                <w:b/>
              </w:rPr>
              <w:t>Aprile</w:t>
            </w:r>
          </w:p>
          <w:p w:rsidR="00DE55BD" w:rsidRPr="009B3B66" w:rsidRDefault="00DE55BD" w:rsidP="00AC4897">
            <w:pPr>
              <w:spacing w:before="100" w:beforeAutospacing="1" w:after="119"/>
              <w:ind w:right="-79"/>
              <w:rPr>
                <w:b/>
              </w:rPr>
            </w:pPr>
            <w:r w:rsidRPr="00144D5C">
              <w:rPr>
                <w:b/>
              </w:rPr>
              <w:t>Maggio</w:t>
            </w:r>
          </w:p>
        </w:tc>
      </w:tr>
      <w:tr w:rsidR="00DE55BD" w:rsidRPr="004645FF" w:rsidTr="00AC4897">
        <w:trPr>
          <w:tblCellSpacing w:w="0" w:type="dxa"/>
        </w:trPr>
        <w:tc>
          <w:tcPr>
            <w:tcW w:w="3064" w:type="dxa"/>
            <w:vMerge/>
            <w:tcBorders>
              <w:top w:val="outset" w:sz="6" w:space="0" w:color="000001"/>
              <w:left w:val="outset" w:sz="6" w:space="0" w:color="000001"/>
              <w:bottom w:val="outset" w:sz="6" w:space="0" w:color="000001"/>
              <w:right w:val="outset" w:sz="6" w:space="0" w:color="000001"/>
            </w:tcBorders>
            <w:vAlign w:val="center"/>
            <w:hideMark/>
          </w:tcPr>
          <w:p w:rsidR="00DE55BD" w:rsidRPr="009B3B66" w:rsidRDefault="00DE55BD" w:rsidP="00AC4897"/>
        </w:tc>
        <w:tc>
          <w:tcPr>
            <w:tcW w:w="5528" w:type="dxa"/>
            <w:tcBorders>
              <w:top w:val="outset" w:sz="6" w:space="0" w:color="000001"/>
              <w:left w:val="outset" w:sz="6" w:space="0" w:color="000001"/>
              <w:bottom w:val="outset" w:sz="6" w:space="0" w:color="000001"/>
              <w:right w:val="outset" w:sz="6" w:space="0" w:color="000001"/>
            </w:tcBorders>
            <w:shd w:val="clear" w:color="auto" w:fill="FFFFFF"/>
            <w:hideMark/>
          </w:tcPr>
          <w:p w:rsidR="00DE55BD" w:rsidRPr="009B3B66" w:rsidRDefault="00DE55BD" w:rsidP="00AC4897">
            <w:pPr>
              <w:shd w:val="clear" w:color="auto" w:fill="FFFFFF"/>
              <w:spacing w:before="100" w:beforeAutospacing="1"/>
              <w:rPr>
                <w:lang w:val="en-US"/>
              </w:rPr>
            </w:pPr>
            <w:r w:rsidRPr="00697D17">
              <w:rPr>
                <w:rFonts w:ascii="Arial" w:hAnsi="Arial" w:cs="Arial"/>
                <w:b/>
                <w:bCs/>
                <w:i/>
                <w:iCs/>
                <w:sz w:val="20"/>
                <w:szCs w:val="20"/>
                <w:lang w:val="en-US"/>
              </w:rPr>
              <w:t>Grammar</w:t>
            </w:r>
            <w:r w:rsidRPr="00697D17">
              <w:rPr>
                <w:rFonts w:ascii="Arial" w:hAnsi="Arial" w:cs="Arial"/>
                <w:b/>
                <w:bCs/>
                <w:sz w:val="20"/>
                <w:szCs w:val="20"/>
                <w:lang w:val="en-US"/>
              </w:rPr>
              <w:t>:</w:t>
            </w:r>
            <w:r w:rsidRPr="00697D17">
              <w:rPr>
                <w:rFonts w:ascii="Arial" w:hAnsi="Arial" w:cs="Arial"/>
                <w:i/>
                <w:iCs/>
                <w:sz w:val="20"/>
                <w:szCs w:val="20"/>
                <w:lang w:val="en-US"/>
              </w:rPr>
              <w:t xml:space="preserve">present simple passive, past simple and present perfect passive. </w:t>
            </w:r>
            <w:r w:rsidRPr="007E6DD5">
              <w:rPr>
                <w:rFonts w:ascii="Arial" w:hAnsi="Arial" w:cs="Arial"/>
                <w:i/>
                <w:iCs/>
                <w:sz w:val="20"/>
                <w:szCs w:val="20"/>
                <w:lang w:val="en-US"/>
              </w:rPr>
              <w:t xml:space="preserve">Phrasal verbs, order of </w:t>
            </w:r>
            <w:proofErr w:type="spellStart"/>
            <w:r w:rsidRPr="007E6DD5">
              <w:rPr>
                <w:rFonts w:ascii="Arial" w:hAnsi="Arial" w:cs="Arial"/>
                <w:i/>
                <w:iCs/>
                <w:sz w:val="20"/>
                <w:szCs w:val="20"/>
                <w:lang w:val="en-US"/>
              </w:rPr>
              <w:t>adjectives.</w:t>
            </w:r>
            <w:r w:rsidRPr="009B3B66">
              <w:rPr>
                <w:rFonts w:ascii="Arial" w:hAnsi="Arial" w:cs="Arial"/>
                <w:b/>
                <w:bCs/>
                <w:i/>
                <w:iCs/>
                <w:sz w:val="20"/>
                <w:szCs w:val="20"/>
                <w:lang w:val="en-US"/>
              </w:rPr>
              <w:t>Vocabulary</w:t>
            </w:r>
            <w:r w:rsidRPr="009B3B66">
              <w:rPr>
                <w:rFonts w:ascii="Arial" w:hAnsi="Arial" w:cs="Arial"/>
                <w:b/>
                <w:bCs/>
                <w:sz w:val="20"/>
                <w:szCs w:val="20"/>
                <w:lang w:val="en-US"/>
              </w:rPr>
              <w:t>:</w:t>
            </w:r>
            <w:r w:rsidRPr="007E6DD5">
              <w:rPr>
                <w:rFonts w:ascii="Arial" w:hAnsi="Arial" w:cs="Arial"/>
                <w:sz w:val="20"/>
                <w:szCs w:val="20"/>
                <w:lang w:val="en-US"/>
              </w:rPr>
              <w:t>materiali</w:t>
            </w:r>
            <w:proofErr w:type="spellEnd"/>
            <w:r w:rsidRPr="007E6DD5">
              <w:rPr>
                <w:rFonts w:ascii="Arial" w:hAnsi="Arial" w:cs="Arial"/>
                <w:sz w:val="20"/>
                <w:szCs w:val="20"/>
                <w:lang w:val="en-US"/>
              </w:rPr>
              <w:t xml:space="preserve"> e </w:t>
            </w:r>
            <w:proofErr w:type="spellStart"/>
            <w:r w:rsidRPr="007E6DD5">
              <w:rPr>
                <w:rFonts w:ascii="Arial" w:hAnsi="Arial" w:cs="Arial"/>
                <w:sz w:val="20"/>
                <w:szCs w:val="20"/>
                <w:lang w:val="en-US"/>
              </w:rPr>
              <w:t>forme</w:t>
            </w:r>
            <w:proofErr w:type="spellEnd"/>
            <w:r w:rsidRPr="007E6DD5">
              <w:rPr>
                <w:rFonts w:ascii="Arial" w:hAnsi="Arial" w:cs="Arial"/>
                <w:sz w:val="20"/>
                <w:szCs w:val="20"/>
                <w:lang w:val="en-US"/>
              </w:rPr>
              <w:t>.</w:t>
            </w:r>
            <w:r w:rsidRPr="009B3B66">
              <w:rPr>
                <w:rFonts w:ascii="Arial" w:hAnsi="Arial" w:cs="Arial"/>
                <w:sz w:val="20"/>
                <w:szCs w:val="20"/>
                <w:lang w:val="en-US"/>
              </w:rPr>
              <w:t>.</w:t>
            </w:r>
          </w:p>
          <w:p w:rsidR="00DE55BD" w:rsidRPr="004645FF" w:rsidRDefault="00DE55BD" w:rsidP="00AC4897">
            <w:pPr>
              <w:shd w:val="clear" w:color="auto" w:fill="FFFFFF"/>
              <w:spacing w:before="100" w:beforeAutospacing="1"/>
              <w:rPr>
                <w:lang w:val="en-US"/>
              </w:rPr>
            </w:pPr>
            <w:r w:rsidRPr="009B3B66">
              <w:rPr>
                <w:rFonts w:ascii="Arial" w:hAnsi="Arial" w:cs="Arial"/>
                <w:b/>
                <w:bCs/>
                <w:i/>
                <w:iCs/>
                <w:sz w:val="20"/>
                <w:szCs w:val="20"/>
                <w:lang w:val="en-US"/>
              </w:rPr>
              <w:t>Grammar</w:t>
            </w:r>
            <w:r w:rsidRPr="009B3B66">
              <w:rPr>
                <w:rFonts w:ascii="Arial" w:hAnsi="Arial" w:cs="Arial"/>
                <w:b/>
                <w:bCs/>
                <w:sz w:val="20"/>
                <w:szCs w:val="20"/>
                <w:lang w:val="en-US"/>
              </w:rPr>
              <w:t>:</w:t>
            </w:r>
            <w:r w:rsidRPr="007E6DD5">
              <w:rPr>
                <w:rFonts w:ascii="Arial" w:hAnsi="Arial" w:cs="Arial"/>
                <w:i/>
                <w:sz w:val="20"/>
                <w:szCs w:val="20"/>
                <w:lang w:val="en-US"/>
              </w:rPr>
              <w:t xml:space="preserve">reported speech: statements, questions, commands, say and tell, other </w:t>
            </w:r>
            <w:proofErr w:type="spellStart"/>
            <w:r w:rsidRPr="007E6DD5">
              <w:rPr>
                <w:rFonts w:ascii="Arial" w:hAnsi="Arial" w:cs="Arial"/>
                <w:i/>
                <w:sz w:val="20"/>
                <w:szCs w:val="20"/>
                <w:lang w:val="en-US"/>
              </w:rPr>
              <w:t>changes.</w:t>
            </w:r>
            <w:r w:rsidRPr="004645FF">
              <w:rPr>
                <w:rFonts w:ascii="Arial" w:hAnsi="Arial" w:cs="Arial"/>
                <w:b/>
                <w:bCs/>
                <w:i/>
                <w:iCs/>
                <w:sz w:val="20"/>
                <w:szCs w:val="20"/>
                <w:lang w:val="en-US"/>
              </w:rPr>
              <w:t>Vocabulary</w:t>
            </w:r>
            <w:r w:rsidRPr="004645FF">
              <w:rPr>
                <w:rFonts w:ascii="Arial" w:hAnsi="Arial" w:cs="Arial"/>
                <w:b/>
                <w:bCs/>
                <w:sz w:val="20"/>
                <w:szCs w:val="20"/>
                <w:lang w:val="en-US"/>
              </w:rPr>
              <w:t>:</w:t>
            </w:r>
            <w:r w:rsidRPr="004645FF">
              <w:rPr>
                <w:rFonts w:ascii="Arial" w:hAnsi="Arial" w:cs="Arial"/>
                <w:sz w:val="20"/>
                <w:szCs w:val="20"/>
                <w:lang w:val="en-US"/>
              </w:rPr>
              <w:t>media</w:t>
            </w:r>
            <w:proofErr w:type="spellEnd"/>
            <w:r w:rsidRPr="004645FF">
              <w:rPr>
                <w:rFonts w:ascii="Arial" w:hAnsi="Arial" w:cs="Arial"/>
                <w:sz w:val="20"/>
                <w:szCs w:val="20"/>
                <w:lang w:val="en-US"/>
              </w:rPr>
              <w:t>.</w:t>
            </w:r>
          </w:p>
        </w:tc>
        <w:tc>
          <w:tcPr>
            <w:tcW w:w="1134" w:type="dxa"/>
            <w:tcBorders>
              <w:top w:val="outset" w:sz="6" w:space="0" w:color="000001"/>
              <w:left w:val="outset" w:sz="6" w:space="0" w:color="000001"/>
              <w:bottom w:val="outset" w:sz="6" w:space="0" w:color="000001"/>
              <w:right w:val="outset" w:sz="6" w:space="0" w:color="000001"/>
            </w:tcBorders>
            <w:shd w:val="clear" w:color="auto" w:fill="FFFFFF"/>
            <w:hideMark/>
          </w:tcPr>
          <w:p w:rsidR="00DE55BD" w:rsidRPr="004645FF" w:rsidRDefault="00DE55BD" w:rsidP="00AC4897">
            <w:pPr>
              <w:spacing w:before="142" w:after="119"/>
              <w:outlineLvl w:val="2"/>
              <w:rPr>
                <w:rFonts w:ascii="Arial" w:hAnsi="Arial" w:cs="Arial"/>
                <w:b/>
                <w:bCs/>
                <w:sz w:val="28"/>
                <w:szCs w:val="28"/>
                <w:lang w:val="en-US"/>
              </w:rPr>
            </w:pPr>
          </w:p>
          <w:p w:rsidR="00DE55BD" w:rsidRPr="004645FF" w:rsidRDefault="00DE55BD" w:rsidP="00AC4897">
            <w:pPr>
              <w:spacing w:before="100" w:beforeAutospacing="1"/>
              <w:rPr>
                <w:lang w:val="en-US"/>
              </w:rPr>
            </w:pPr>
          </w:p>
          <w:p w:rsidR="00DE55BD" w:rsidRPr="004645FF" w:rsidRDefault="00DE55BD" w:rsidP="00AC4897">
            <w:pPr>
              <w:spacing w:before="100" w:beforeAutospacing="1" w:after="119"/>
              <w:ind w:right="-79"/>
              <w:rPr>
                <w:lang w:val="en-US"/>
              </w:rPr>
            </w:pPr>
          </w:p>
        </w:tc>
      </w:tr>
    </w:tbl>
    <w:p w:rsidR="002B7553" w:rsidRPr="004645FF" w:rsidRDefault="002B7553">
      <w:pPr>
        <w:pBdr>
          <w:top w:val="single" w:sz="4" w:space="1" w:color="00000A"/>
          <w:left w:val="single" w:sz="4" w:space="4" w:color="00000A"/>
          <w:bottom w:val="single" w:sz="4" w:space="1" w:color="00000A"/>
          <w:right w:val="single" w:sz="4" w:space="0" w:color="00000A"/>
        </w:pBdr>
        <w:jc w:val="both"/>
        <w:rPr>
          <w:b/>
          <w:lang w:val="en-US"/>
        </w:rPr>
      </w:pPr>
    </w:p>
    <w:p w:rsidR="002B7553" w:rsidRPr="004645FF" w:rsidRDefault="002B7553">
      <w:pPr>
        <w:ind w:right="113"/>
        <w:jc w:val="both"/>
        <w:rPr>
          <w:lang w:val="en-US"/>
        </w:rPr>
      </w:pPr>
    </w:p>
    <w:p w:rsidR="002B7553" w:rsidRDefault="00DF0AD5">
      <w:pPr>
        <w:pBdr>
          <w:top w:val="single" w:sz="4" w:space="1" w:color="00000A"/>
          <w:left w:val="single" w:sz="4" w:space="4" w:color="00000A"/>
          <w:bottom w:val="single" w:sz="4" w:space="1" w:color="00000A"/>
          <w:right w:val="single" w:sz="4" w:space="4" w:color="00000A"/>
        </w:pBdr>
        <w:jc w:val="both"/>
        <w:rPr>
          <w:b/>
        </w:rPr>
      </w:pPr>
      <w:r>
        <w:rPr>
          <w:b/>
        </w:rPr>
        <w:t>Metodologia: Strategie educative, strumenti e tecniche di lavoro, attività di laboratorio, attività di progetto, didattica innovativa attraverso l’uso delle TIC/LIM, forme di apprendimento attraverso la didattica laboratoriale, programmazione CLIL (classi V).</w:t>
      </w:r>
    </w:p>
    <w:p w:rsidR="00DE55BD" w:rsidRPr="0053632E" w:rsidRDefault="00DE55BD" w:rsidP="00DE55BD">
      <w:pPr>
        <w:pBdr>
          <w:top w:val="single" w:sz="4" w:space="1" w:color="auto"/>
          <w:left w:val="single" w:sz="4" w:space="4" w:color="auto"/>
          <w:bottom w:val="single" w:sz="4" w:space="1" w:color="auto"/>
          <w:right w:val="single" w:sz="4" w:space="4" w:color="auto"/>
        </w:pBdr>
        <w:jc w:val="both"/>
        <w:rPr>
          <w:sz w:val="22"/>
          <w:szCs w:val="22"/>
        </w:rPr>
      </w:pPr>
      <w:r>
        <w:rPr>
          <w:sz w:val="22"/>
          <w:szCs w:val="22"/>
        </w:rPr>
        <w:t>L’approccio del nuovo testo HEADWAY</w:t>
      </w:r>
      <w:r w:rsidRPr="0053632E">
        <w:rPr>
          <w:sz w:val="22"/>
          <w:szCs w:val="22"/>
        </w:rPr>
        <w:t xml:space="preserve"> è improntato all’insegnamento inclusivo e multisensoriale e mira, in tal modo, a soddisfare le esigenze di studenti di varia provenienza, con caratteristiche e abilità diverse e con diversi stili di apprendimento. Il fine di questo approccio è creare un ambiente di apprendimento positivo </w:t>
      </w:r>
      <w:r w:rsidRPr="0053632E">
        <w:rPr>
          <w:sz w:val="22"/>
          <w:szCs w:val="22"/>
        </w:rPr>
        <w:lastRenderedPageBreak/>
        <w:t xml:space="preserve">e accogliente in cui tutti gli studenti si sentano valorizzati, possano progredire e riescano ad esprimere al massimo le loro potenzialità. Un punto importante sarà dedicare la prima parte della lezione a condividere i punti principali del programma di lavoro e i principali obiettivi in modo da stabilire le regole del percorso di apprendimento e bilanciare le esigenze dei singolo creando un senso di coinvolgimento e corresponsabilità. A questo scopo chiedere il  </w:t>
      </w:r>
      <w:r w:rsidRPr="0053632E">
        <w:rPr>
          <w:i/>
          <w:sz w:val="22"/>
          <w:szCs w:val="22"/>
        </w:rPr>
        <w:t>feedback</w:t>
      </w:r>
      <w:r w:rsidRPr="0053632E">
        <w:rPr>
          <w:sz w:val="22"/>
          <w:szCs w:val="22"/>
        </w:rPr>
        <w:t xml:space="preserve"> agli alunni dovrà diventare una sana abitudine.</w:t>
      </w:r>
    </w:p>
    <w:p w:rsidR="00DE55BD" w:rsidRPr="0053632E" w:rsidRDefault="00DE55BD" w:rsidP="00DE55BD">
      <w:pPr>
        <w:pBdr>
          <w:top w:val="single" w:sz="4" w:space="1" w:color="auto"/>
          <w:left w:val="single" w:sz="4" w:space="4" w:color="auto"/>
          <w:bottom w:val="single" w:sz="4" w:space="1" w:color="auto"/>
          <w:right w:val="single" w:sz="4" w:space="4" w:color="auto"/>
        </w:pBdr>
        <w:jc w:val="both"/>
        <w:rPr>
          <w:sz w:val="22"/>
          <w:szCs w:val="22"/>
        </w:rPr>
      </w:pPr>
      <w:r w:rsidRPr="0053632E">
        <w:rPr>
          <w:sz w:val="22"/>
          <w:szCs w:val="22"/>
        </w:rPr>
        <w:t>Uno strumento fondamentale utilizzato nel lavoro di classe risulta essere la LIM sulla quale verrà costantemente mostrata la pagina del libro di testo in esame al momento e che consente la visione di video ed attività di ascolto costantemente proposte dal libro.</w:t>
      </w:r>
    </w:p>
    <w:p w:rsidR="00DE55BD" w:rsidRPr="006C51CB" w:rsidRDefault="00DE55BD" w:rsidP="006C51CB">
      <w:pPr>
        <w:pStyle w:val="NormaleWeb"/>
        <w:spacing w:after="0"/>
        <w:ind w:right="51"/>
        <w:jc w:val="both"/>
        <w:rPr>
          <w:sz w:val="22"/>
          <w:szCs w:val="22"/>
        </w:rPr>
      </w:pPr>
      <w:r w:rsidRPr="0053632E">
        <w:rPr>
          <w:sz w:val="22"/>
          <w:szCs w:val="22"/>
        </w:rPr>
        <w:t xml:space="preserve">Quando possibile si utilizzerà il </w:t>
      </w:r>
      <w:r w:rsidRPr="0053632E">
        <w:rPr>
          <w:i/>
          <w:sz w:val="22"/>
          <w:szCs w:val="22"/>
        </w:rPr>
        <w:t xml:space="preserve">cooperative </w:t>
      </w:r>
      <w:proofErr w:type="spellStart"/>
      <w:r w:rsidRPr="0053632E">
        <w:rPr>
          <w:i/>
          <w:sz w:val="22"/>
          <w:szCs w:val="22"/>
        </w:rPr>
        <w:t>learning</w:t>
      </w:r>
      <w:proofErr w:type="spellEnd"/>
      <w:r w:rsidRPr="0053632E">
        <w:rPr>
          <w:sz w:val="22"/>
          <w:szCs w:val="22"/>
        </w:rPr>
        <w:t xml:space="preserve">,  partendo dal </w:t>
      </w:r>
      <w:proofErr w:type="spellStart"/>
      <w:r w:rsidRPr="0053632E">
        <w:rPr>
          <w:i/>
          <w:sz w:val="22"/>
          <w:szCs w:val="22"/>
        </w:rPr>
        <w:t>pair-work</w:t>
      </w:r>
      <w:proofErr w:type="spellEnd"/>
      <w:r w:rsidRPr="0053632E">
        <w:rPr>
          <w:sz w:val="22"/>
          <w:szCs w:val="22"/>
        </w:rPr>
        <w:t xml:space="preserve"> si cercherà di arrivare al </w:t>
      </w:r>
      <w:r w:rsidRPr="0053632E">
        <w:rPr>
          <w:i/>
          <w:sz w:val="22"/>
          <w:szCs w:val="22"/>
        </w:rPr>
        <w:t xml:space="preserve">group work </w:t>
      </w:r>
      <w:r w:rsidRPr="0053632E">
        <w:rPr>
          <w:sz w:val="22"/>
          <w:szCs w:val="22"/>
        </w:rPr>
        <w:t>allo scopo di incrementare la relazione fra studenti, un miglior clima di lavoro e di apprendimento e una maggiore autostima</w:t>
      </w:r>
      <w:r w:rsidR="006C51CB">
        <w:rPr>
          <w:sz w:val="22"/>
          <w:szCs w:val="22"/>
        </w:rPr>
        <w:t>, pur tenendo conto della necessità di rispettare le indicazioni i protezione e distanziamento anti Covid</w:t>
      </w:r>
      <w:r w:rsidRPr="0053632E">
        <w:rPr>
          <w:sz w:val="22"/>
          <w:szCs w:val="22"/>
        </w:rPr>
        <w:t>.</w:t>
      </w:r>
      <w:r>
        <w:rPr>
          <w:sz w:val="22"/>
          <w:szCs w:val="22"/>
        </w:rPr>
        <w:t>L’insegnamento della lingua straniera sarà realizzato attraverso un approccio metodologico di tipo prevalentemente comunicativo in cui le abilità linguistiche di base (</w:t>
      </w:r>
      <w:proofErr w:type="spellStart"/>
      <w:r>
        <w:rPr>
          <w:sz w:val="22"/>
          <w:szCs w:val="22"/>
        </w:rPr>
        <w:t>listening</w:t>
      </w:r>
      <w:proofErr w:type="spellEnd"/>
      <w:r>
        <w:rPr>
          <w:sz w:val="22"/>
          <w:szCs w:val="22"/>
        </w:rPr>
        <w:t xml:space="preserve">, </w:t>
      </w:r>
      <w:proofErr w:type="spellStart"/>
      <w:r>
        <w:rPr>
          <w:sz w:val="22"/>
          <w:szCs w:val="22"/>
        </w:rPr>
        <w:t>speaking</w:t>
      </w:r>
      <w:proofErr w:type="spellEnd"/>
      <w:r>
        <w:rPr>
          <w:sz w:val="22"/>
          <w:szCs w:val="22"/>
        </w:rPr>
        <w:t xml:space="preserve">, </w:t>
      </w:r>
      <w:proofErr w:type="spellStart"/>
      <w:r>
        <w:rPr>
          <w:sz w:val="22"/>
          <w:szCs w:val="22"/>
        </w:rPr>
        <w:t>reading</w:t>
      </w:r>
      <w:proofErr w:type="spellEnd"/>
      <w:r>
        <w:rPr>
          <w:sz w:val="22"/>
          <w:szCs w:val="22"/>
        </w:rPr>
        <w:t xml:space="preserve">, </w:t>
      </w:r>
      <w:proofErr w:type="spellStart"/>
      <w:r>
        <w:rPr>
          <w:sz w:val="22"/>
          <w:szCs w:val="22"/>
        </w:rPr>
        <w:t>writing</w:t>
      </w:r>
      <w:proofErr w:type="spellEnd"/>
      <w:r>
        <w:rPr>
          <w:sz w:val="22"/>
          <w:szCs w:val="22"/>
        </w:rPr>
        <w:t>) saranno esercitate dagli alunni in una varietà di situazioni ad essi familiari.</w:t>
      </w:r>
    </w:p>
    <w:p w:rsidR="006C51CB" w:rsidRDefault="00DE55BD" w:rsidP="006C51CB">
      <w:pPr>
        <w:pStyle w:val="NormaleWeb"/>
        <w:spacing w:after="0"/>
        <w:ind w:right="51"/>
        <w:jc w:val="both"/>
        <w:rPr>
          <w:sz w:val="22"/>
          <w:szCs w:val="22"/>
        </w:rPr>
      </w:pPr>
      <w:r>
        <w:rPr>
          <w:sz w:val="22"/>
          <w:szCs w:val="22"/>
        </w:rPr>
        <w:t>La lingua sarà utilizzata in modo operativo mediante lo svolgimento di attività su compiti specifici, in cui essa sia percepita come strumento e non come fine immediato dell’apprendimento mentre l’acquisizione di essa avverrà il più possibile a livello non consapevole, strutturando situazioni motivanti per gli allievi, i quali saranno successivamente guidati nel processo di formalizzazione.</w:t>
      </w:r>
    </w:p>
    <w:p w:rsidR="00DE55BD" w:rsidRDefault="00DE55BD" w:rsidP="006C51CB">
      <w:pPr>
        <w:pStyle w:val="NormaleWeb"/>
        <w:spacing w:after="0"/>
        <w:ind w:right="51"/>
        <w:jc w:val="both"/>
      </w:pPr>
      <w:r>
        <w:rPr>
          <w:sz w:val="22"/>
          <w:szCs w:val="22"/>
        </w:rPr>
        <w:t>L’analisi testuale si estenderà su una gamma di testi tali da offrire la maggiore varietà possibile di linguaggi e registri e, attraverso l’attivazione di strategie per la comprensione e la verifica delle ipotesi formulate prima e durante la lettura, si metterà lo studente in grado di individuare le diverse parti di un testo e la loro funzione e di reperire le informazioni esplicite ed implicite e l’intenzione comunicativa dell’autore.</w:t>
      </w:r>
    </w:p>
    <w:p w:rsidR="00596B03" w:rsidRDefault="00DE55BD" w:rsidP="006C51CB">
      <w:pPr>
        <w:pStyle w:val="NormaleWeb"/>
        <w:spacing w:after="0"/>
        <w:ind w:right="51"/>
        <w:jc w:val="both"/>
        <w:rPr>
          <w:sz w:val="22"/>
          <w:szCs w:val="22"/>
        </w:rPr>
      </w:pPr>
      <w:r>
        <w:rPr>
          <w:sz w:val="22"/>
          <w:szCs w:val="22"/>
        </w:rPr>
        <w:t>Le abilità ricettive orali saranno esercitate attraverso l’uso costante della Lim  fornendo adeguato materiale di ascolto, allo scopo di mettere gli allievi in grado di individuare non solo il tipo di messaggio, le informazioni esplicite e implicite ma anche di analizzarne gli elementi extralinguistici, oltre che attraverso l’uso di L2 in classe.</w:t>
      </w:r>
    </w:p>
    <w:p w:rsidR="00DE55BD" w:rsidRDefault="00DE55BD" w:rsidP="006C51CB">
      <w:pPr>
        <w:pStyle w:val="NormaleWeb"/>
        <w:spacing w:after="0"/>
        <w:ind w:right="51"/>
        <w:jc w:val="both"/>
      </w:pPr>
      <w:r>
        <w:rPr>
          <w:sz w:val="22"/>
          <w:szCs w:val="22"/>
        </w:rPr>
        <w:t xml:space="preserve">La produzione orale si favorirà dando allo studente l’opportunità di usare la lingua straniera in attività di </w:t>
      </w:r>
      <w:proofErr w:type="spellStart"/>
      <w:r>
        <w:rPr>
          <w:sz w:val="22"/>
          <w:szCs w:val="22"/>
        </w:rPr>
        <w:t>pair-work</w:t>
      </w:r>
      <w:proofErr w:type="spellEnd"/>
      <w:r>
        <w:rPr>
          <w:sz w:val="22"/>
          <w:szCs w:val="22"/>
        </w:rPr>
        <w:t xml:space="preserve">, </w:t>
      </w:r>
      <w:proofErr w:type="spellStart"/>
      <w:r>
        <w:rPr>
          <w:sz w:val="22"/>
          <w:szCs w:val="22"/>
        </w:rPr>
        <w:t>group-work</w:t>
      </w:r>
      <w:proofErr w:type="spellEnd"/>
      <w:r>
        <w:rPr>
          <w:sz w:val="22"/>
          <w:szCs w:val="22"/>
        </w:rPr>
        <w:t xml:space="preserve">, </w:t>
      </w:r>
      <w:proofErr w:type="spellStart"/>
      <w:r>
        <w:rPr>
          <w:sz w:val="22"/>
          <w:szCs w:val="22"/>
        </w:rPr>
        <w:t>role-play</w:t>
      </w:r>
      <w:proofErr w:type="spellEnd"/>
      <w:r>
        <w:rPr>
          <w:sz w:val="22"/>
          <w:szCs w:val="22"/>
        </w:rPr>
        <w:t xml:space="preserve">, </w:t>
      </w:r>
      <w:proofErr w:type="spellStart"/>
      <w:r>
        <w:rPr>
          <w:sz w:val="22"/>
          <w:szCs w:val="22"/>
        </w:rPr>
        <w:t>simulation</w:t>
      </w:r>
      <w:proofErr w:type="spellEnd"/>
      <w:r>
        <w:rPr>
          <w:sz w:val="22"/>
          <w:szCs w:val="22"/>
        </w:rPr>
        <w:t xml:space="preserve">, ecc. Durante le attività si privilegerà l’efficacia della comunicazione e la </w:t>
      </w:r>
      <w:proofErr w:type="spellStart"/>
      <w:r>
        <w:rPr>
          <w:sz w:val="22"/>
          <w:szCs w:val="22"/>
        </w:rPr>
        <w:t>fluency</w:t>
      </w:r>
      <w:proofErr w:type="spellEnd"/>
      <w:r>
        <w:rPr>
          <w:sz w:val="22"/>
          <w:szCs w:val="22"/>
        </w:rPr>
        <w:t xml:space="preserve"> riservando ad un momento successivo la puntualizzazione grammaticale, così da evitare l’inibizione dello studente e favorire lo sforzo di esprimersi in una lingua straniera.</w:t>
      </w:r>
    </w:p>
    <w:p w:rsidR="00DE55BD" w:rsidRDefault="00DE55BD" w:rsidP="006C51CB">
      <w:pPr>
        <w:pStyle w:val="NormaleWeb"/>
        <w:spacing w:after="0"/>
        <w:ind w:right="51"/>
        <w:jc w:val="both"/>
      </w:pPr>
      <w:r>
        <w:rPr>
          <w:sz w:val="22"/>
          <w:szCs w:val="22"/>
        </w:rPr>
        <w:t>Per quanto riguarda la produzione scritta, gli studenti si eserciteranno, oltre che in attività guidate e strutturate per l’acquisizione di automatismi linguistici, anche in attività gradatamente più autonome e impegnative, per abituarsi ad un uso consapevole e personale della lingua straniera.</w:t>
      </w:r>
    </w:p>
    <w:p w:rsidR="002B7553" w:rsidRDefault="002B7553"/>
    <w:p w:rsidR="006C51CB" w:rsidRDefault="00DF0AD5" w:rsidP="00DE55BD">
      <w:pPr>
        <w:rPr>
          <w:sz w:val="22"/>
          <w:szCs w:val="22"/>
        </w:rPr>
      </w:pPr>
      <w:r>
        <w:rPr>
          <w:b/>
        </w:rPr>
        <w:t>Strumenti e metodologie per la valutazione degli apprendimenti.</w:t>
      </w:r>
    </w:p>
    <w:p w:rsidR="00DE55BD" w:rsidRPr="0053632E" w:rsidRDefault="00DE55BD" w:rsidP="00DE55BD">
      <w:pPr>
        <w:rPr>
          <w:sz w:val="22"/>
          <w:szCs w:val="22"/>
        </w:rPr>
      </w:pPr>
      <w:r w:rsidRPr="0053632E">
        <w:rPr>
          <w:sz w:val="22"/>
          <w:szCs w:val="22"/>
        </w:rPr>
        <w:t xml:space="preserve">Verranno svolte non meno di 2 prove scritte in classe nel primo trimestre e non meno di 3 nel </w:t>
      </w:r>
      <w:proofErr w:type="spellStart"/>
      <w:r w:rsidRPr="0053632E">
        <w:rPr>
          <w:sz w:val="22"/>
          <w:szCs w:val="22"/>
        </w:rPr>
        <w:t>pentamestre</w:t>
      </w:r>
      <w:proofErr w:type="spellEnd"/>
      <w:r w:rsidRPr="0053632E">
        <w:rPr>
          <w:sz w:val="22"/>
          <w:szCs w:val="22"/>
        </w:rPr>
        <w:t xml:space="preserve"> successivo collegate agli obiettivi fissati.</w:t>
      </w:r>
    </w:p>
    <w:p w:rsidR="00DE55BD" w:rsidRPr="0053632E" w:rsidRDefault="00DE55BD" w:rsidP="00CE48B8">
      <w:pPr>
        <w:jc w:val="both"/>
        <w:rPr>
          <w:sz w:val="22"/>
          <w:szCs w:val="22"/>
        </w:rPr>
      </w:pPr>
      <w:r w:rsidRPr="0053632E">
        <w:rPr>
          <w:sz w:val="22"/>
          <w:szCs w:val="22"/>
        </w:rPr>
        <w:t xml:space="preserve">La verifica, parte integrante di tutto il processo didattico-educativo, si avvarrà di procedure sistematiche e continue e di momenti più formalizzati con prove di tipo oggettivo e soggettivo. Prove di tipo fattoriale, necessarie soprattutto per la verifica dei singoli elementi della competenza linguistica, saranno integrate da altre di carattere globale, volte a verificare la competenza comunicativa dello studente in riferimento sia ad abilità isolate, sia ad abilità integrate. Per la produzione scritta si utilizzeranno test strutturati e/o </w:t>
      </w:r>
      <w:proofErr w:type="spellStart"/>
      <w:r w:rsidRPr="0053632E">
        <w:rPr>
          <w:sz w:val="22"/>
          <w:szCs w:val="22"/>
        </w:rPr>
        <w:t>semistrutturati</w:t>
      </w:r>
      <w:proofErr w:type="spellEnd"/>
      <w:r w:rsidRPr="0053632E">
        <w:rPr>
          <w:sz w:val="22"/>
          <w:szCs w:val="22"/>
        </w:rPr>
        <w:t xml:space="preserve">, questionari, </w:t>
      </w:r>
      <w:proofErr w:type="spellStart"/>
      <w:r w:rsidRPr="0053632E">
        <w:rPr>
          <w:sz w:val="22"/>
          <w:szCs w:val="22"/>
        </w:rPr>
        <w:t>free-writing</w:t>
      </w:r>
      <w:proofErr w:type="spellEnd"/>
      <w:r w:rsidRPr="0053632E">
        <w:rPr>
          <w:sz w:val="22"/>
          <w:szCs w:val="22"/>
        </w:rPr>
        <w:t xml:space="preserve"> </w:t>
      </w:r>
      <w:proofErr w:type="spellStart"/>
      <w:r w:rsidRPr="0053632E">
        <w:rPr>
          <w:sz w:val="22"/>
          <w:szCs w:val="22"/>
        </w:rPr>
        <w:t>activities</w:t>
      </w:r>
      <w:proofErr w:type="spellEnd"/>
      <w:r w:rsidRPr="0053632E">
        <w:rPr>
          <w:sz w:val="22"/>
          <w:szCs w:val="22"/>
        </w:rPr>
        <w:t>/ task writing activitie</w:t>
      </w:r>
      <w:r w:rsidR="006C51CB">
        <w:rPr>
          <w:sz w:val="22"/>
          <w:szCs w:val="22"/>
        </w:rPr>
        <w:t>s</w:t>
      </w:r>
      <w:r w:rsidRPr="0053632E">
        <w:rPr>
          <w:sz w:val="22"/>
          <w:szCs w:val="22"/>
        </w:rPr>
        <w:t xml:space="preserve">.  </w:t>
      </w:r>
    </w:p>
    <w:p w:rsidR="00DE55BD" w:rsidRPr="0053632E" w:rsidRDefault="00DE55BD" w:rsidP="00DE55BD">
      <w:pPr>
        <w:rPr>
          <w:sz w:val="22"/>
          <w:szCs w:val="22"/>
        </w:rPr>
      </w:pPr>
      <w:r w:rsidRPr="0053632E">
        <w:rPr>
          <w:sz w:val="22"/>
          <w:szCs w:val="22"/>
        </w:rPr>
        <w:t>Le prove orali saranno effettuate tramite colloqui (</w:t>
      </w:r>
      <w:proofErr w:type="spellStart"/>
      <w:r w:rsidRPr="0053632E">
        <w:rPr>
          <w:sz w:val="22"/>
          <w:szCs w:val="22"/>
        </w:rPr>
        <w:t>tasks</w:t>
      </w:r>
      <w:proofErr w:type="spellEnd"/>
      <w:r w:rsidRPr="0053632E">
        <w:rPr>
          <w:sz w:val="22"/>
          <w:szCs w:val="22"/>
        </w:rPr>
        <w:t xml:space="preserve">, </w:t>
      </w:r>
      <w:proofErr w:type="spellStart"/>
      <w:r w:rsidRPr="0053632E">
        <w:rPr>
          <w:sz w:val="22"/>
          <w:szCs w:val="22"/>
        </w:rPr>
        <w:t>role-play</w:t>
      </w:r>
      <w:proofErr w:type="spellEnd"/>
      <w:r w:rsidRPr="0053632E">
        <w:rPr>
          <w:sz w:val="22"/>
          <w:szCs w:val="22"/>
        </w:rPr>
        <w:t xml:space="preserve">, </w:t>
      </w:r>
      <w:proofErr w:type="spellStart"/>
      <w:r w:rsidRPr="0053632E">
        <w:rPr>
          <w:sz w:val="22"/>
          <w:szCs w:val="22"/>
        </w:rPr>
        <w:t>interaction</w:t>
      </w:r>
      <w:proofErr w:type="spellEnd"/>
      <w:r w:rsidRPr="0053632E">
        <w:rPr>
          <w:sz w:val="22"/>
          <w:szCs w:val="22"/>
        </w:rPr>
        <w:t xml:space="preserve">, </w:t>
      </w:r>
      <w:proofErr w:type="spellStart"/>
      <w:r w:rsidRPr="0053632E">
        <w:rPr>
          <w:sz w:val="22"/>
          <w:szCs w:val="22"/>
        </w:rPr>
        <w:t>oralsummary</w:t>
      </w:r>
      <w:proofErr w:type="spellEnd"/>
      <w:r w:rsidRPr="0053632E">
        <w:rPr>
          <w:sz w:val="22"/>
          <w:szCs w:val="22"/>
        </w:rPr>
        <w:t>) e conversazioni informali.</w:t>
      </w:r>
    </w:p>
    <w:p w:rsidR="00DE55BD" w:rsidRPr="0053632E" w:rsidRDefault="00DE55BD" w:rsidP="00DE55BD">
      <w:pPr>
        <w:rPr>
          <w:sz w:val="22"/>
          <w:szCs w:val="22"/>
        </w:rPr>
      </w:pPr>
      <w:r w:rsidRPr="0053632E">
        <w:rPr>
          <w:sz w:val="22"/>
          <w:szCs w:val="22"/>
        </w:rPr>
        <w:t xml:space="preserve"> Gli indicatori ai fini della valutazione orale saranno i seguenti:</w:t>
      </w:r>
    </w:p>
    <w:p w:rsidR="00DE55BD" w:rsidRPr="0053632E" w:rsidRDefault="00DE55BD" w:rsidP="00DE55BD">
      <w:pPr>
        <w:rPr>
          <w:sz w:val="22"/>
          <w:szCs w:val="22"/>
        </w:rPr>
      </w:pPr>
      <w:r w:rsidRPr="0053632E">
        <w:rPr>
          <w:sz w:val="22"/>
          <w:szCs w:val="22"/>
        </w:rPr>
        <w:sym w:font="Times New Roman" w:char="F0B7"/>
      </w:r>
      <w:r w:rsidRPr="0053632E">
        <w:rPr>
          <w:sz w:val="22"/>
          <w:szCs w:val="22"/>
        </w:rPr>
        <w:t xml:space="preserve"> competenza linguistica ( strutture grammaticali, espressioni idiomatiche, lessico e ortografia)</w:t>
      </w:r>
    </w:p>
    <w:p w:rsidR="00DE55BD" w:rsidRPr="0053632E" w:rsidRDefault="00DE55BD" w:rsidP="00DE55BD">
      <w:pPr>
        <w:rPr>
          <w:sz w:val="22"/>
          <w:szCs w:val="22"/>
        </w:rPr>
      </w:pPr>
      <w:r w:rsidRPr="0053632E">
        <w:rPr>
          <w:sz w:val="22"/>
          <w:szCs w:val="22"/>
        </w:rPr>
        <w:sym w:font="Times New Roman" w:char="F0B7"/>
      </w:r>
      <w:r w:rsidRPr="0053632E">
        <w:rPr>
          <w:sz w:val="22"/>
          <w:szCs w:val="22"/>
        </w:rPr>
        <w:t xml:space="preserve"> competenza comunicativa ricettiva ( comprensione di testi e messaggi orali )</w:t>
      </w:r>
    </w:p>
    <w:p w:rsidR="00DE55BD" w:rsidRPr="0053632E" w:rsidRDefault="00DE55BD" w:rsidP="00DE55BD">
      <w:pPr>
        <w:rPr>
          <w:sz w:val="22"/>
          <w:szCs w:val="22"/>
        </w:rPr>
      </w:pPr>
      <w:r w:rsidRPr="0053632E">
        <w:rPr>
          <w:sz w:val="22"/>
          <w:szCs w:val="22"/>
        </w:rPr>
        <w:sym w:font="Times New Roman" w:char="F0B7"/>
      </w:r>
      <w:r w:rsidRPr="0053632E">
        <w:rPr>
          <w:sz w:val="22"/>
          <w:szCs w:val="22"/>
        </w:rPr>
        <w:t xml:space="preserve"> competenza comunicativa produttiva ( grammatica, lessico, scioltezza, rielaborazione,</w:t>
      </w:r>
    </w:p>
    <w:p w:rsidR="00DE55BD" w:rsidRPr="0053632E" w:rsidRDefault="00DE55BD" w:rsidP="00DE55BD">
      <w:pPr>
        <w:rPr>
          <w:sz w:val="22"/>
          <w:szCs w:val="22"/>
        </w:rPr>
      </w:pPr>
      <w:proofErr w:type="spellStart"/>
      <w:r w:rsidRPr="0053632E">
        <w:rPr>
          <w:sz w:val="22"/>
          <w:szCs w:val="22"/>
        </w:rPr>
        <w:t>accuracy</w:t>
      </w:r>
      <w:proofErr w:type="spellEnd"/>
      <w:r w:rsidRPr="0053632E">
        <w:rPr>
          <w:sz w:val="22"/>
          <w:szCs w:val="22"/>
        </w:rPr>
        <w:t>, interazione).</w:t>
      </w:r>
    </w:p>
    <w:p w:rsidR="00DE55BD" w:rsidRPr="0053632E" w:rsidRDefault="00DE55BD" w:rsidP="00DE55BD">
      <w:pPr>
        <w:rPr>
          <w:sz w:val="22"/>
          <w:szCs w:val="22"/>
        </w:rPr>
      </w:pPr>
      <w:r w:rsidRPr="0053632E">
        <w:rPr>
          <w:sz w:val="22"/>
          <w:szCs w:val="22"/>
        </w:rPr>
        <w:t>I risultati dell’apprendimento saranno valutati in rapporto all’andamento del singolo alunno, tenendo presenti i livelli di partenza e secondo i seguenti criteri:</w:t>
      </w:r>
    </w:p>
    <w:p w:rsidR="00DE55BD" w:rsidRPr="0053632E" w:rsidRDefault="00DE55BD" w:rsidP="00DE55BD">
      <w:pPr>
        <w:rPr>
          <w:sz w:val="22"/>
          <w:szCs w:val="22"/>
        </w:rPr>
      </w:pPr>
      <w:r w:rsidRPr="0053632E">
        <w:rPr>
          <w:sz w:val="22"/>
          <w:szCs w:val="22"/>
        </w:rPr>
        <w:sym w:font="Times New Roman" w:char="F0B7"/>
      </w:r>
      <w:r w:rsidRPr="0053632E">
        <w:rPr>
          <w:sz w:val="22"/>
          <w:szCs w:val="22"/>
        </w:rPr>
        <w:t xml:space="preserve"> gli obiettivi e contenuti disciplinari che gli alunni devono acquisire</w:t>
      </w:r>
    </w:p>
    <w:p w:rsidR="00DE55BD" w:rsidRPr="0053632E" w:rsidRDefault="00DE55BD" w:rsidP="00DE55BD">
      <w:pPr>
        <w:rPr>
          <w:sz w:val="22"/>
          <w:szCs w:val="22"/>
        </w:rPr>
      </w:pPr>
      <w:r w:rsidRPr="0053632E">
        <w:rPr>
          <w:sz w:val="22"/>
          <w:szCs w:val="22"/>
        </w:rPr>
        <w:sym w:font="Times New Roman" w:char="F0B7"/>
      </w:r>
      <w:r w:rsidRPr="0053632E">
        <w:rPr>
          <w:sz w:val="22"/>
          <w:szCs w:val="22"/>
        </w:rPr>
        <w:t xml:space="preserve"> la qualità dell’impegno personale nello studio</w:t>
      </w:r>
    </w:p>
    <w:p w:rsidR="00DE55BD" w:rsidRPr="0053632E" w:rsidRDefault="00DE55BD" w:rsidP="00DE55BD">
      <w:pPr>
        <w:rPr>
          <w:sz w:val="22"/>
          <w:szCs w:val="22"/>
        </w:rPr>
      </w:pPr>
      <w:r w:rsidRPr="0053632E">
        <w:rPr>
          <w:sz w:val="22"/>
          <w:szCs w:val="22"/>
        </w:rPr>
        <w:lastRenderedPageBreak/>
        <w:sym w:font="Times New Roman" w:char="F0B7"/>
      </w:r>
      <w:r w:rsidRPr="0053632E">
        <w:rPr>
          <w:sz w:val="22"/>
          <w:szCs w:val="22"/>
        </w:rPr>
        <w:t xml:space="preserve"> il livello di partecipazione al dialogo educativo</w:t>
      </w:r>
    </w:p>
    <w:p w:rsidR="00DE55BD" w:rsidRPr="0053632E" w:rsidRDefault="00DE55BD" w:rsidP="00DE55BD">
      <w:pPr>
        <w:rPr>
          <w:sz w:val="22"/>
          <w:szCs w:val="22"/>
        </w:rPr>
      </w:pPr>
      <w:r w:rsidRPr="0053632E">
        <w:rPr>
          <w:sz w:val="22"/>
          <w:szCs w:val="22"/>
        </w:rPr>
        <w:t>Le verifiche orali saranno in numero di</w:t>
      </w:r>
      <w:r w:rsidR="006C51CB">
        <w:rPr>
          <w:sz w:val="22"/>
          <w:szCs w:val="22"/>
        </w:rPr>
        <w:t xml:space="preserve"> 1 nel primo trimestre </w:t>
      </w:r>
      <w:proofErr w:type="spellStart"/>
      <w:r w:rsidR="006C51CB">
        <w:rPr>
          <w:sz w:val="22"/>
          <w:szCs w:val="22"/>
        </w:rPr>
        <w:t>edue</w:t>
      </w:r>
      <w:proofErr w:type="spellEnd"/>
      <w:r w:rsidR="006C51CB">
        <w:rPr>
          <w:sz w:val="22"/>
          <w:szCs w:val="22"/>
        </w:rPr>
        <w:t xml:space="preserve"> nel </w:t>
      </w:r>
      <w:proofErr w:type="spellStart"/>
      <w:r w:rsidR="006C51CB">
        <w:rPr>
          <w:sz w:val="22"/>
          <w:szCs w:val="22"/>
        </w:rPr>
        <w:t>pentamestre</w:t>
      </w:r>
      <w:proofErr w:type="spellEnd"/>
      <w:r w:rsidR="006C51CB">
        <w:rPr>
          <w:sz w:val="22"/>
          <w:szCs w:val="22"/>
        </w:rPr>
        <w:t xml:space="preserve"> successivo </w:t>
      </w:r>
      <w:r>
        <w:rPr>
          <w:sz w:val="22"/>
          <w:szCs w:val="22"/>
        </w:rPr>
        <w:t>e si avvarranno anche di un costante monitoraggio nel corso del lavoro didattico.</w:t>
      </w:r>
    </w:p>
    <w:p w:rsidR="00DE55BD" w:rsidRPr="00C82AC7" w:rsidRDefault="00DE55BD" w:rsidP="00DE55BD"/>
    <w:p w:rsidR="002B7553" w:rsidRDefault="002B7553"/>
    <w:p w:rsidR="00DE55BD" w:rsidRDefault="00DF0AD5" w:rsidP="00DE55BD">
      <w:pPr>
        <w:pBdr>
          <w:top w:val="single" w:sz="4" w:space="1" w:color="auto"/>
          <w:left w:val="single" w:sz="4" w:space="4" w:color="auto"/>
          <w:bottom w:val="single" w:sz="4" w:space="1" w:color="auto"/>
          <w:right w:val="single" w:sz="4" w:space="4" w:color="auto"/>
        </w:pBdr>
        <w:jc w:val="both"/>
        <w:rPr>
          <w:b/>
        </w:rPr>
      </w:pPr>
      <w:r>
        <w:rPr>
          <w:b/>
        </w:rPr>
        <w:t>Attività di supporto ed integrazione. Iniziative di recupero. Eventuale riferimento ad attività connesse a PAI e PIA (OM 11/2020)</w:t>
      </w:r>
    </w:p>
    <w:p w:rsidR="00DE55BD" w:rsidRPr="0053632E" w:rsidRDefault="00DE55BD" w:rsidP="00DE55BD">
      <w:pPr>
        <w:pBdr>
          <w:top w:val="single" w:sz="4" w:space="1" w:color="auto"/>
          <w:left w:val="single" w:sz="4" w:space="4" w:color="auto"/>
          <w:bottom w:val="single" w:sz="4" w:space="1" w:color="auto"/>
          <w:right w:val="single" w:sz="4" w:space="4" w:color="auto"/>
        </w:pBdr>
        <w:jc w:val="both"/>
        <w:rPr>
          <w:sz w:val="22"/>
          <w:szCs w:val="22"/>
        </w:rPr>
      </w:pPr>
      <w:r w:rsidRPr="0053632E">
        <w:rPr>
          <w:sz w:val="22"/>
          <w:szCs w:val="22"/>
        </w:rPr>
        <w:t xml:space="preserve">Il testo in adozione </w:t>
      </w:r>
      <w:proofErr w:type="spellStart"/>
      <w:r w:rsidRPr="0053632E">
        <w:rPr>
          <w:sz w:val="22"/>
          <w:szCs w:val="22"/>
        </w:rPr>
        <w:t>Grammar</w:t>
      </w:r>
      <w:proofErr w:type="spellEnd"/>
      <w:r w:rsidRPr="0053632E">
        <w:rPr>
          <w:sz w:val="22"/>
          <w:szCs w:val="22"/>
        </w:rPr>
        <w:t xml:space="preserve"> </w:t>
      </w:r>
      <w:proofErr w:type="spellStart"/>
      <w:r w:rsidRPr="0053632E">
        <w:rPr>
          <w:sz w:val="22"/>
          <w:szCs w:val="22"/>
        </w:rPr>
        <w:t>Files</w:t>
      </w:r>
      <w:proofErr w:type="spellEnd"/>
      <w:r>
        <w:rPr>
          <w:sz w:val="22"/>
          <w:szCs w:val="22"/>
        </w:rPr>
        <w:t xml:space="preserve">, </w:t>
      </w:r>
      <w:proofErr w:type="spellStart"/>
      <w:r>
        <w:rPr>
          <w:sz w:val="22"/>
          <w:szCs w:val="22"/>
        </w:rPr>
        <w:t>Trinity</w:t>
      </w:r>
      <w:proofErr w:type="spellEnd"/>
      <w:r>
        <w:rPr>
          <w:sz w:val="22"/>
          <w:szCs w:val="22"/>
        </w:rPr>
        <w:t xml:space="preserve"> </w:t>
      </w:r>
      <w:proofErr w:type="spellStart"/>
      <w:r>
        <w:rPr>
          <w:sz w:val="22"/>
          <w:szCs w:val="22"/>
        </w:rPr>
        <w:t>Whitebridge</w:t>
      </w:r>
      <w:proofErr w:type="spellEnd"/>
      <w:r>
        <w:rPr>
          <w:sz w:val="22"/>
          <w:szCs w:val="22"/>
        </w:rPr>
        <w:t xml:space="preserve">, </w:t>
      </w:r>
      <w:r w:rsidRPr="0053632E">
        <w:rPr>
          <w:sz w:val="22"/>
          <w:szCs w:val="22"/>
        </w:rPr>
        <w:t xml:space="preserve"> consente di svolgere attività di recupero in itinere e approfondimento. Può essere utilizzato anche in modo autonomo da parte degli studenti.</w:t>
      </w:r>
    </w:p>
    <w:p w:rsidR="00DE55BD" w:rsidRDefault="00DE55BD" w:rsidP="00DE55BD">
      <w:pPr>
        <w:pBdr>
          <w:top w:val="single" w:sz="4" w:space="1" w:color="auto"/>
          <w:left w:val="single" w:sz="4" w:space="4" w:color="auto"/>
          <w:bottom w:val="single" w:sz="4" w:space="1" w:color="auto"/>
          <w:right w:val="single" w:sz="4" w:space="4" w:color="auto"/>
        </w:pBdr>
        <w:jc w:val="both"/>
        <w:rPr>
          <w:sz w:val="22"/>
          <w:szCs w:val="22"/>
        </w:rPr>
      </w:pPr>
      <w:r w:rsidRPr="0053632E">
        <w:rPr>
          <w:sz w:val="22"/>
          <w:szCs w:val="22"/>
        </w:rPr>
        <w:t>Se dovessero permanere debolezze e fragilità in alcuni studenti, si proporranno vere e proprie attività di recupero da svolgersi in orario pomeridiano o alla quinta/sesta ora di lezione.</w:t>
      </w:r>
    </w:p>
    <w:p w:rsidR="00DE55BD" w:rsidRDefault="00DE55BD" w:rsidP="00DE55BD">
      <w:pPr>
        <w:pBdr>
          <w:top w:val="single" w:sz="4" w:space="1" w:color="auto"/>
          <w:left w:val="single" w:sz="4" w:space="4" w:color="auto"/>
          <w:bottom w:val="single" w:sz="4" w:space="1" w:color="auto"/>
          <w:right w:val="single" w:sz="4" w:space="4" w:color="auto"/>
        </w:pBdr>
        <w:jc w:val="both"/>
        <w:rPr>
          <w:sz w:val="22"/>
          <w:szCs w:val="22"/>
        </w:rPr>
      </w:pPr>
      <w:r>
        <w:rPr>
          <w:sz w:val="22"/>
          <w:szCs w:val="22"/>
        </w:rPr>
        <w:t>Si proporrà la lettura di un testo di narrativa.</w:t>
      </w:r>
    </w:p>
    <w:p w:rsidR="00523124" w:rsidRPr="00DE4EA8" w:rsidRDefault="00523124" w:rsidP="00523124">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Anche l’utilizzo di </w:t>
      </w:r>
      <w:proofErr w:type="spellStart"/>
      <w:r>
        <w:rPr>
          <w:sz w:val="22"/>
          <w:szCs w:val="22"/>
        </w:rPr>
        <w:t>Classroom</w:t>
      </w:r>
      <w:proofErr w:type="spellEnd"/>
      <w:r>
        <w:rPr>
          <w:sz w:val="22"/>
          <w:szCs w:val="22"/>
        </w:rPr>
        <w:t xml:space="preserve"> sulla piattaforma </w:t>
      </w:r>
      <w:proofErr w:type="spellStart"/>
      <w:r>
        <w:rPr>
          <w:sz w:val="22"/>
          <w:szCs w:val="22"/>
        </w:rPr>
        <w:t>GSuite</w:t>
      </w:r>
      <w:proofErr w:type="spellEnd"/>
      <w:r>
        <w:rPr>
          <w:sz w:val="22"/>
          <w:szCs w:val="22"/>
        </w:rPr>
        <w:t xml:space="preserve"> consentirà la personalizzazione del recupero attraverso la consegna e il ritorno di esercizi e testi scritti.</w:t>
      </w:r>
    </w:p>
    <w:p w:rsidR="00523124" w:rsidRPr="0053632E" w:rsidRDefault="00523124" w:rsidP="00DE55BD">
      <w:pPr>
        <w:pBdr>
          <w:top w:val="single" w:sz="4" w:space="1" w:color="auto"/>
          <w:left w:val="single" w:sz="4" w:space="4" w:color="auto"/>
          <w:bottom w:val="single" w:sz="4" w:space="1" w:color="auto"/>
          <w:right w:val="single" w:sz="4" w:space="4" w:color="auto"/>
        </w:pBdr>
        <w:jc w:val="both"/>
        <w:rPr>
          <w:sz w:val="22"/>
          <w:szCs w:val="22"/>
        </w:rPr>
      </w:pPr>
    </w:p>
    <w:p w:rsidR="002B7553" w:rsidRPr="006C51CB" w:rsidRDefault="00CE48B8">
      <w:pPr>
        <w:pBdr>
          <w:top w:val="single" w:sz="4" w:space="1" w:color="00000A"/>
          <w:left w:val="single" w:sz="4" w:space="4" w:color="00000A"/>
          <w:bottom w:val="single" w:sz="4" w:space="1" w:color="00000A"/>
          <w:right w:val="single" w:sz="4" w:space="4" w:color="00000A"/>
        </w:pBdr>
        <w:jc w:val="both"/>
        <w:rPr>
          <w:u w:val="single"/>
        </w:rPr>
      </w:pPr>
      <w:r w:rsidRPr="00CE48B8">
        <w:t>Gli</w:t>
      </w:r>
      <w:r w:rsidR="006C51CB" w:rsidRPr="00CE48B8">
        <w:t xml:space="preserve"> alunni della classe partecipano alle lezioni facoltative tenute dal docente madrelingua e finalizzate alla preparazione all’esame Pet Cambridge University</w:t>
      </w:r>
      <w:r w:rsidR="00272BF7" w:rsidRPr="00CE48B8">
        <w:t xml:space="preserve"> (20 ore annue complessive</w:t>
      </w:r>
      <w:r w:rsidR="00272BF7">
        <w:rPr>
          <w:u w:val="single"/>
        </w:rPr>
        <w:t>)</w:t>
      </w:r>
    </w:p>
    <w:p w:rsidR="002B7553" w:rsidRDefault="002B7553"/>
    <w:p w:rsidR="00DE55BD" w:rsidRDefault="00DF0AD5">
      <w:pPr>
        <w:pBdr>
          <w:top w:val="single" w:sz="4" w:space="1" w:color="00000A"/>
          <w:left w:val="single" w:sz="4" w:space="4" w:color="00000A"/>
          <w:bottom w:val="single" w:sz="4" w:space="1" w:color="00000A"/>
          <w:right w:val="single" w:sz="4" w:space="4" w:color="00000A"/>
        </w:pBdr>
        <w:jc w:val="both"/>
        <w:rPr>
          <w:b/>
        </w:rPr>
      </w:pPr>
      <w:r>
        <w:rPr>
          <w:b/>
        </w:rPr>
        <w:t>Sviluppo di contenuti inerenti l’ insegnamento dell’Educazione Civica.</w:t>
      </w:r>
    </w:p>
    <w:p w:rsidR="002B7553" w:rsidRDefault="00DE55BD" w:rsidP="00DE55BD">
      <w:pPr>
        <w:textAlignment w:val="baseline"/>
        <w:rPr>
          <w:b/>
        </w:rPr>
      </w:pPr>
      <w:r w:rsidRPr="00A86BEF">
        <w:rPr>
          <w:rFonts w:eastAsia="Calibri"/>
          <w:color w:val="000000"/>
          <w:sz w:val="22"/>
          <w:szCs w:val="22"/>
          <w:shd w:val="clear" w:color="auto" w:fill="FFFFFF"/>
          <w:lang w:eastAsia="en-US"/>
        </w:rPr>
        <w:t xml:space="preserve">Educazione ambientale e allo sviluppo sostenibile: i docenti </w:t>
      </w:r>
      <w:r>
        <w:rPr>
          <w:rFonts w:eastAsia="Calibri"/>
          <w:color w:val="000000"/>
          <w:sz w:val="22"/>
          <w:szCs w:val="22"/>
          <w:shd w:val="clear" w:color="auto" w:fill="FFFFFF"/>
          <w:lang w:eastAsia="en-US"/>
        </w:rPr>
        <w:t xml:space="preserve">di dipartimento </w:t>
      </w:r>
      <w:r w:rsidRPr="00A86BEF">
        <w:rPr>
          <w:rFonts w:eastAsia="Calibri"/>
          <w:color w:val="000000"/>
          <w:sz w:val="22"/>
          <w:szCs w:val="22"/>
          <w:shd w:val="clear" w:color="auto" w:fill="FFFFFF"/>
          <w:lang w:eastAsia="en-US"/>
        </w:rPr>
        <w:t>condivideranno i materiali reperiti e li  proporrann</w:t>
      </w:r>
      <w:r>
        <w:rPr>
          <w:rFonts w:eastAsia="Calibri"/>
          <w:color w:val="000000"/>
          <w:sz w:val="22"/>
          <w:szCs w:val="22"/>
          <w:shd w:val="clear" w:color="auto" w:fill="FFFFFF"/>
          <w:lang w:eastAsia="en-US"/>
        </w:rPr>
        <w:t xml:space="preserve">o agli alunni delle classi seconde </w:t>
      </w:r>
      <w:r w:rsidRPr="00A86BEF">
        <w:rPr>
          <w:rFonts w:eastAsia="Calibri"/>
          <w:color w:val="000000"/>
          <w:sz w:val="22"/>
          <w:szCs w:val="22"/>
          <w:shd w:val="clear" w:color="auto" w:fill="FFFFFF"/>
          <w:lang w:eastAsia="en-US"/>
        </w:rPr>
        <w:t xml:space="preserve"> per un </w:t>
      </w:r>
      <w:r>
        <w:rPr>
          <w:rFonts w:eastAsia="Calibri"/>
          <w:color w:val="000000"/>
          <w:sz w:val="22"/>
          <w:szCs w:val="22"/>
          <w:shd w:val="clear" w:color="auto" w:fill="FFFFFF"/>
          <w:lang w:eastAsia="en-US"/>
        </w:rPr>
        <w:t xml:space="preserve">lavoro comune.   </w:t>
      </w:r>
    </w:p>
    <w:p w:rsidR="002B7553" w:rsidRDefault="00DE55BD" w:rsidP="00DE55BD">
      <w:pPr>
        <w:pBdr>
          <w:top w:val="single" w:sz="4" w:space="1" w:color="00000A"/>
          <w:left w:val="single" w:sz="4" w:space="4" w:color="00000A"/>
          <w:bottom w:val="single" w:sz="4" w:space="1" w:color="00000A"/>
          <w:right w:val="single" w:sz="4" w:space="4" w:color="00000A"/>
        </w:pBdr>
        <w:jc w:val="both"/>
        <w:rPr>
          <w:b/>
        </w:rPr>
      </w:pPr>
      <w:r>
        <w:rPr>
          <w:b/>
        </w:rPr>
        <w:t>Monte ore dedicato: 2</w:t>
      </w:r>
      <w:r w:rsidR="00CE48B8">
        <w:rPr>
          <w:b/>
        </w:rPr>
        <w:t xml:space="preserve"> ore nel primo trimestre</w:t>
      </w:r>
    </w:p>
    <w:p w:rsidR="002B7553" w:rsidRDefault="002B7553"/>
    <w:p w:rsidR="002B7553" w:rsidRDefault="002B7553">
      <w:pPr>
        <w:pBdr>
          <w:top w:val="single" w:sz="4" w:space="1" w:color="00000A"/>
          <w:left w:val="single" w:sz="4" w:space="4" w:color="00000A"/>
          <w:bottom w:val="single" w:sz="4" w:space="1" w:color="00000A"/>
          <w:right w:val="single" w:sz="4" w:space="4" w:color="00000A"/>
        </w:pBdr>
        <w:jc w:val="both"/>
        <w:rPr>
          <w:b/>
        </w:rPr>
      </w:pPr>
    </w:p>
    <w:p w:rsidR="002B7553" w:rsidRDefault="002B7553"/>
    <w:p w:rsidR="002B7553" w:rsidRDefault="002B7553"/>
    <w:p w:rsidR="002B7553" w:rsidRDefault="00DF0AD5">
      <w:pPr>
        <w:jc w:val="both"/>
        <w:rPr>
          <w:sz w:val="22"/>
          <w:szCs w:val="22"/>
        </w:rPr>
      </w:pPr>
      <w:r>
        <w:rPr>
          <w:sz w:val="22"/>
          <w:szCs w:val="22"/>
        </w:rPr>
        <w:t xml:space="preserve">(*) </w:t>
      </w:r>
      <w:r>
        <w:rPr>
          <w:b/>
          <w:sz w:val="22"/>
          <w:szCs w:val="22"/>
        </w:rPr>
        <w:t>«Conoscenze</w:t>
      </w:r>
      <w:r>
        <w:rPr>
          <w:sz w:val="22"/>
          <w:szCs w:val="22"/>
        </w:rPr>
        <w:t xml:space="preserve">»: risultato dell'assimilazione di informazioni attraverso l'apprendimento. Le conoscenze sono un insieme di fatti, principi, teorie e pratiche relative ad un settore di lavoro o di studio. Nel contesto del Quadro europeo delle qualifiche le conoscenze sono descritte come teoriche e/o pratiche. </w:t>
      </w:r>
    </w:p>
    <w:p w:rsidR="002B7553" w:rsidRDefault="00DF0AD5">
      <w:pPr>
        <w:jc w:val="both"/>
        <w:rPr>
          <w:i/>
          <w:sz w:val="22"/>
          <w:szCs w:val="22"/>
        </w:rPr>
      </w:pPr>
      <w:r>
        <w:rPr>
          <w:sz w:val="22"/>
          <w:szCs w:val="22"/>
        </w:rPr>
        <w:t xml:space="preserve">(*) </w:t>
      </w:r>
      <w:r>
        <w:rPr>
          <w:b/>
          <w:sz w:val="22"/>
          <w:szCs w:val="22"/>
        </w:rPr>
        <w:t>«Abilità</w:t>
      </w:r>
      <w:r>
        <w:rPr>
          <w:sz w:val="22"/>
          <w:szCs w:val="22"/>
        </w:rPr>
        <w:t>»: indicano le capacità di applicare conoscenze e di utilizzare know-how per portare a termine compiti e risolvere problemi. Nel contesto del Quadro europeo delle qualifiche le abilità sono descritte come cognitive (</w:t>
      </w:r>
      <w:r>
        <w:rPr>
          <w:i/>
          <w:sz w:val="22"/>
          <w:szCs w:val="22"/>
        </w:rPr>
        <w:t>comprendenti l'uso del pensiero logico, intuitivo e creativo</w:t>
      </w:r>
      <w:r>
        <w:rPr>
          <w:sz w:val="22"/>
          <w:szCs w:val="22"/>
        </w:rPr>
        <w:t>) o pratiche (</w:t>
      </w:r>
      <w:r>
        <w:rPr>
          <w:i/>
          <w:sz w:val="22"/>
          <w:szCs w:val="22"/>
        </w:rPr>
        <w:t xml:space="preserve">comprendenti l'abilità manuale e l'uso di metodi, materiali, strumenti). </w:t>
      </w:r>
    </w:p>
    <w:p w:rsidR="002B7553" w:rsidRDefault="00DF0AD5">
      <w:pPr>
        <w:jc w:val="both"/>
      </w:pPr>
      <w:r>
        <w:rPr>
          <w:sz w:val="22"/>
          <w:szCs w:val="22"/>
        </w:rPr>
        <w:t>(*) «</w:t>
      </w:r>
      <w:r>
        <w:rPr>
          <w:b/>
          <w:sz w:val="22"/>
          <w:szCs w:val="22"/>
        </w:rPr>
        <w:t>Competenze»</w:t>
      </w:r>
      <w:r>
        <w:rPr>
          <w:sz w:val="22"/>
          <w:szCs w:val="22"/>
        </w:rPr>
        <w:t>: comprovata capacità di utilizzare conoscenze, abilità e capacità personali, sociali e/o metodologiche, in situazioni di lavoro o di studio e nello sviluppo professionale e personale. Nel contesto del Quadro europeo delle qualifiche le competenze sono descritte in termini di responsabilità e autonomia.</w:t>
      </w:r>
    </w:p>
    <w:sectPr w:rsidR="002B7553" w:rsidSect="002B7553">
      <w:pgSz w:w="11906" w:h="16838"/>
      <w:pgMar w:top="567" w:right="1134" w:bottom="62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B7553"/>
    <w:rsid w:val="00272BF7"/>
    <w:rsid w:val="002B7553"/>
    <w:rsid w:val="002F0AC6"/>
    <w:rsid w:val="00366FF2"/>
    <w:rsid w:val="004645FF"/>
    <w:rsid w:val="004C4401"/>
    <w:rsid w:val="00523124"/>
    <w:rsid w:val="00596B03"/>
    <w:rsid w:val="006C51CB"/>
    <w:rsid w:val="007245CA"/>
    <w:rsid w:val="00742A92"/>
    <w:rsid w:val="00AA306E"/>
    <w:rsid w:val="00BD4DC5"/>
    <w:rsid w:val="00CE48B8"/>
    <w:rsid w:val="00CE58B9"/>
    <w:rsid w:val="00DE55BD"/>
    <w:rsid w:val="00DF0AD5"/>
    <w:rsid w:val="00E867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435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qFormat/>
    <w:rsid w:val="00B83C92"/>
    <w:rPr>
      <w:rFonts w:ascii="Tahoma" w:hAnsi="Tahoma" w:cs="Tahoma"/>
      <w:sz w:val="16"/>
      <w:szCs w:val="16"/>
    </w:rPr>
  </w:style>
  <w:style w:type="paragraph" w:styleId="Titolo">
    <w:name w:val="Title"/>
    <w:basedOn w:val="Normale"/>
    <w:next w:val="Corpodeltesto"/>
    <w:qFormat/>
    <w:rsid w:val="002B7553"/>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2B7553"/>
    <w:pPr>
      <w:spacing w:after="140" w:line="288" w:lineRule="auto"/>
    </w:pPr>
  </w:style>
  <w:style w:type="paragraph" w:styleId="Elenco">
    <w:name w:val="List"/>
    <w:basedOn w:val="Corpodeltesto"/>
    <w:rsid w:val="002B7553"/>
    <w:rPr>
      <w:rFonts w:cs="Lucida Sans"/>
    </w:rPr>
  </w:style>
  <w:style w:type="paragraph" w:customStyle="1" w:styleId="Didascalia1">
    <w:name w:val="Didascalia1"/>
    <w:basedOn w:val="Normale"/>
    <w:qFormat/>
    <w:rsid w:val="002B7553"/>
    <w:pPr>
      <w:suppressLineNumbers/>
      <w:spacing w:before="120" w:after="120"/>
    </w:pPr>
    <w:rPr>
      <w:rFonts w:cs="Lucida Sans"/>
      <w:i/>
      <w:iCs/>
    </w:rPr>
  </w:style>
  <w:style w:type="paragraph" w:customStyle="1" w:styleId="Indice">
    <w:name w:val="Indice"/>
    <w:basedOn w:val="Normale"/>
    <w:qFormat/>
    <w:rsid w:val="002B7553"/>
    <w:pPr>
      <w:suppressLineNumbers/>
    </w:pPr>
    <w:rPr>
      <w:rFonts w:cs="Lucida Sans"/>
    </w:rPr>
  </w:style>
  <w:style w:type="paragraph" w:customStyle="1" w:styleId="Intestazione1">
    <w:name w:val="Intestazione1"/>
    <w:basedOn w:val="Normale"/>
    <w:rsid w:val="00CF4C66"/>
    <w:pPr>
      <w:tabs>
        <w:tab w:val="center" w:pos="4819"/>
        <w:tab w:val="right" w:pos="9638"/>
      </w:tabs>
    </w:pPr>
    <w:rPr>
      <w:sz w:val="20"/>
      <w:szCs w:val="20"/>
    </w:rPr>
  </w:style>
  <w:style w:type="paragraph" w:styleId="Testofumetto">
    <w:name w:val="Balloon Text"/>
    <w:basedOn w:val="Normale"/>
    <w:link w:val="TestofumettoCarattere"/>
    <w:qFormat/>
    <w:rsid w:val="00B83C92"/>
    <w:rPr>
      <w:rFonts w:ascii="Tahoma" w:hAnsi="Tahoma" w:cs="Tahoma"/>
      <w:sz w:val="16"/>
      <w:szCs w:val="16"/>
    </w:rPr>
  </w:style>
  <w:style w:type="paragraph" w:styleId="NormaleWeb">
    <w:name w:val="Normal (Web)"/>
    <w:basedOn w:val="Normale"/>
    <w:uiPriority w:val="99"/>
    <w:unhideWhenUsed/>
    <w:rsid w:val="00CE58B9"/>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80095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35A6-D0D5-408E-B350-9CEE4A74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1852</Words>
  <Characters>10559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Fabbri</dc:creator>
  <dc:description/>
  <cp:lastModifiedBy>Morena</cp:lastModifiedBy>
  <cp:revision>16</cp:revision>
  <dcterms:created xsi:type="dcterms:W3CDTF">2020-09-23T09:54:00Z</dcterms:created>
  <dcterms:modified xsi:type="dcterms:W3CDTF">2022-09-29T14:43:00Z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