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0A" w:rsidRPr="005E2B0A" w:rsidRDefault="005E2B0A" w:rsidP="005E2B0A">
      <w:pPr>
        <w:jc w:val="center"/>
        <w:rPr>
          <w:b/>
          <w:sz w:val="36"/>
          <w:szCs w:val="36"/>
        </w:rPr>
      </w:pPr>
      <w:r w:rsidRPr="005E2B0A">
        <w:rPr>
          <w:b/>
          <w:sz w:val="36"/>
          <w:szCs w:val="36"/>
        </w:rPr>
        <w:t>FISICA   -   2A</w:t>
      </w:r>
    </w:p>
    <w:p w:rsidR="00035959" w:rsidRPr="005E2B0A" w:rsidRDefault="00035959" w:rsidP="005E2B0A">
      <w:pPr>
        <w:jc w:val="center"/>
        <w:rPr>
          <w:b/>
          <w:sz w:val="28"/>
          <w:szCs w:val="28"/>
        </w:rPr>
      </w:pPr>
      <w:proofErr w:type="gramStart"/>
      <w:r w:rsidRPr="005E2B0A">
        <w:rPr>
          <w:b/>
          <w:sz w:val="28"/>
          <w:szCs w:val="28"/>
        </w:rPr>
        <w:t>Argomenti  ed</w:t>
      </w:r>
      <w:proofErr w:type="gramEnd"/>
      <w:r w:rsidRPr="005E2B0A">
        <w:rPr>
          <w:b/>
          <w:sz w:val="28"/>
          <w:szCs w:val="28"/>
        </w:rPr>
        <w:t xml:space="preserve"> esercizi dal libro per il compito del 28/05/2019</w:t>
      </w:r>
    </w:p>
    <w:p w:rsidR="005E2B0A" w:rsidRPr="005E2B0A" w:rsidRDefault="005E2B0A" w:rsidP="0054636F">
      <w:pPr>
        <w:jc w:val="center"/>
        <w:rPr>
          <w:sz w:val="24"/>
          <w:szCs w:val="24"/>
        </w:rPr>
      </w:pPr>
      <w:r w:rsidRPr="005E2B0A">
        <w:rPr>
          <w:sz w:val="24"/>
          <w:szCs w:val="24"/>
        </w:rPr>
        <w:t>(quelli sottolineati sono quelli mai assegnati per casa)</w:t>
      </w:r>
    </w:p>
    <w:p w:rsidR="00035959" w:rsidRDefault="00035959"/>
    <w:p w:rsidR="00035959" w:rsidRDefault="00035959"/>
    <w:p w:rsidR="0054636F" w:rsidRDefault="00A92FC0">
      <w:r w:rsidRPr="00035959">
        <w:rPr>
          <w:b/>
          <w:sz w:val="24"/>
          <w:szCs w:val="24"/>
        </w:rPr>
        <w:t>Moto di caduta libera</w:t>
      </w:r>
      <w:r w:rsidRPr="00035959">
        <w:t xml:space="preserve">: </w:t>
      </w:r>
    </w:p>
    <w:p w:rsidR="00BC01B2" w:rsidRDefault="00A92FC0">
      <w:r w:rsidRPr="00035959">
        <w:t>es. 62,</w:t>
      </w:r>
      <w:r w:rsidRPr="00035959">
        <w:rPr>
          <w:b/>
        </w:rPr>
        <w:t xml:space="preserve"> </w:t>
      </w:r>
      <w:r w:rsidRPr="00035959">
        <w:rPr>
          <w:b/>
          <w:u w:val="single"/>
        </w:rPr>
        <w:t>63</w:t>
      </w:r>
      <w:r w:rsidRPr="00035959">
        <w:t xml:space="preserve">, 65, 69, </w:t>
      </w:r>
      <w:r w:rsidRPr="00035959">
        <w:rPr>
          <w:b/>
          <w:u w:val="single"/>
        </w:rPr>
        <w:t>71</w:t>
      </w:r>
      <w:r w:rsidRPr="00035959">
        <w:t>, 72 pag. 265-266.</w:t>
      </w:r>
    </w:p>
    <w:p w:rsidR="00035959" w:rsidRDefault="00035959"/>
    <w:p w:rsidR="0054636F" w:rsidRPr="00035959" w:rsidRDefault="0054636F"/>
    <w:p w:rsidR="0054636F" w:rsidRDefault="00A92FC0">
      <w:r w:rsidRPr="00035959">
        <w:rPr>
          <w:b/>
          <w:sz w:val="24"/>
          <w:szCs w:val="24"/>
        </w:rPr>
        <w:t>Legame tra forza e moto uniformemente accelerato</w:t>
      </w:r>
      <w:r>
        <w:t xml:space="preserve">: </w:t>
      </w:r>
    </w:p>
    <w:p w:rsidR="00A92FC0" w:rsidRDefault="00A92FC0">
      <w:r>
        <w:t xml:space="preserve">es. 9, 10, 11, 12, </w:t>
      </w:r>
      <w:r w:rsidRPr="002A3A8F">
        <w:rPr>
          <w:b/>
          <w:u w:val="single"/>
        </w:rPr>
        <w:t>13</w:t>
      </w:r>
      <w:r>
        <w:t xml:space="preserve">, </w:t>
      </w:r>
      <w:r w:rsidRPr="002A3A8F">
        <w:rPr>
          <w:b/>
          <w:u w:val="single"/>
        </w:rPr>
        <w:t>14</w:t>
      </w:r>
      <w:r>
        <w:t xml:space="preserve">, 15, 16, </w:t>
      </w:r>
      <w:r w:rsidRPr="00FD0D59">
        <w:rPr>
          <w:b/>
          <w:u w:val="single"/>
        </w:rPr>
        <w:t>17</w:t>
      </w:r>
      <w:r>
        <w:t xml:space="preserve">, 22, 23, 24, 27, </w:t>
      </w:r>
      <w:r w:rsidRPr="00FD0D59">
        <w:rPr>
          <w:b/>
          <w:u w:val="single"/>
        </w:rPr>
        <w:t>29</w:t>
      </w:r>
      <w:r>
        <w:t xml:space="preserve"> pag. 303-304.</w:t>
      </w:r>
    </w:p>
    <w:p w:rsidR="00035959" w:rsidRDefault="00035959"/>
    <w:p w:rsidR="0054636F" w:rsidRDefault="0054636F"/>
    <w:p w:rsidR="0054636F" w:rsidRDefault="002A3A8F">
      <w:r w:rsidRPr="00035959">
        <w:rPr>
          <w:b/>
          <w:sz w:val="24"/>
          <w:szCs w:val="24"/>
        </w:rPr>
        <w:t>Somme vettoriali tra forze lungo direzioni diverse e secondo principio</w:t>
      </w:r>
      <w:r>
        <w:t>:</w:t>
      </w:r>
      <w:r w:rsidR="0054636F">
        <w:t xml:space="preserve"> </w:t>
      </w:r>
    </w:p>
    <w:p w:rsidR="002A3A8F" w:rsidRDefault="002A3A8F">
      <w:r>
        <w:t>es</w:t>
      </w:r>
      <w:r w:rsidR="0054636F">
        <w:t>.</w:t>
      </w:r>
      <w:r>
        <w:t xml:space="preserve"> 30, 31 pag. 305.</w:t>
      </w:r>
    </w:p>
    <w:p w:rsidR="00035959" w:rsidRDefault="00035959"/>
    <w:p w:rsidR="0054636F" w:rsidRDefault="0054636F"/>
    <w:p w:rsidR="0054636F" w:rsidRDefault="00A92FC0">
      <w:r w:rsidRPr="0054636F">
        <w:rPr>
          <w:b/>
          <w:sz w:val="24"/>
          <w:szCs w:val="24"/>
        </w:rPr>
        <w:t>Moti su pian</w:t>
      </w:r>
      <w:r w:rsidR="00344924">
        <w:rPr>
          <w:b/>
          <w:sz w:val="24"/>
          <w:szCs w:val="24"/>
        </w:rPr>
        <w:t xml:space="preserve">o </w:t>
      </w:r>
      <w:bookmarkStart w:id="0" w:name="_GoBack"/>
      <w:bookmarkEnd w:id="0"/>
      <w:r w:rsidRPr="0054636F">
        <w:rPr>
          <w:b/>
          <w:sz w:val="24"/>
          <w:szCs w:val="24"/>
        </w:rPr>
        <w:t xml:space="preserve">orizzontale con </w:t>
      </w:r>
      <w:r w:rsidR="009B549B" w:rsidRPr="0054636F">
        <w:rPr>
          <w:b/>
          <w:sz w:val="24"/>
          <w:szCs w:val="24"/>
        </w:rPr>
        <w:t xml:space="preserve">una o più </w:t>
      </w:r>
      <w:r w:rsidRPr="0054636F">
        <w:rPr>
          <w:b/>
          <w:sz w:val="24"/>
          <w:szCs w:val="24"/>
        </w:rPr>
        <w:t>forze varie (parallele al piano, inclinate, d’attrito)</w:t>
      </w:r>
      <w:r>
        <w:t xml:space="preserve"> : </w:t>
      </w:r>
    </w:p>
    <w:p w:rsidR="00A92FC0" w:rsidRDefault="00A92FC0">
      <w:r>
        <w:t>es. 25, 28,</w:t>
      </w:r>
      <w:r w:rsidR="00FD0D59">
        <w:t xml:space="preserve"> 38, 39,</w:t>
      </w:r>
      <w:r>
        <w:t xml:space="preserve"> </w:t>
      </w:r>
      <w:r w:rsidR="009B549B">
        <w:t>42, 50 pag. 305-308.</w:t>
      </w:r>
    </w:p>
    <w:p w:rsidR="00035959" w:rsidRDefault="00035959"/>
    <w:p w:rsidR="0054636F" w:rsidRDefault="0054636F"/>
    <w:p w:rsidR="0054636F" w:rsidRDefault="009B549B">
      <w:r w:rsidRPr="00035959">
        <w:rPr>
          <w:b/>
          <w:sz w:val="24"/>
          <w:szCs w:val="24"/>
        </w:rPr>
        <w:t>Moti su piani inclinati (con o senza attriti):</w:t>
      </w:r>
      <w:r>
        <w:t xml:space="preserve"> </w:t>
      </w:r>
    </w:p>
    <w:p w:rsidR="009B549B" w:rsidRDefault="009B549B">
      <w:r>
        <w:t>es</w:t>
      </w:r>
      <w:r w:rsidR="002A3A8F">
        <w:t xml:space="preserve">. </w:t>
      </w:r>
      <w:r>
        <w:t>41 pag. 307.</w:t>
      </w:r>
    </w:p>
    <w:p w:rsidR="0054636F" w:rsidRDefault="0054636F"/>
    <w:p w:rsidR="0054636F" w:rsidRDefault="009B549B">
      <w:r w:rsidRPr="00035959">
        <w:rPr>
          <w:b/>
          <w:sz w:val="24"/>
          <w:szCs w:val="24"/>
        </w:rPr>
        <w:t>Mot</w:t>
      </w:r>
      <w:r w:rsidR="000A2C18">
        <w:rPr>
          <w:b/>
          <w:sz w:val="24"/>
          <w:szCs w:val="24"/>
        </w:rPr>
        <w:t xml:space="preserve">i </w:t>
      </w:r>
      <w:r w:rsidR="000A2C18" w:rsidRPr="00035959">
        <w:rPr>
          <w:b/>
          <w:sz w:val="24"/>
          <w:szCs w:val="24"/>
        </w:rPr>
        <w:t>senza attriti</w:t>
      </w:r>
      <w:r w:rsidR="000A2C18" w:rsidRPr="00035959">
        <w:rPr>
          <w:b/>
          <w:sz w:val="24"/>
          <w:szCs w:val="24"/>
        </w:rPr>
        <w:t xml:space="preserve"> </w:t>
      </w:r>
      <w:r w:rsidRPr="00035959">
        <w:rPr>
          <w:b/>
          <w:sz w:val="24"/>
          <w:szCs w:val="24"/>
        </w:rPr>
        <w:t>su piani orizzontali o inclinati di più corpi collegati da funi</w:t>
      </w:r>
      <w:r>
        <w:t xml:space="preserve">: </w:t>
      </w:r>
    </w:p>
    <w:p w:rsidR="009B549B" w:rsidRDefault="009B549B">
      <w:r>
        <w:t xml:space="preserve">es. </w:t>
      </w:r>
      <w:r w:rsidR="002A3A8F" w:rsidRPr="00FD0D59">
        <w:rPr>
          <w:b/>
          <w:u w:val="single"/>
        </w:rPr>
        <w:t>53</w:t>
      </w:r>
      <w:r w:rsidR="002A3A8F">
        <w:t>, 55, 56, 59, 64, 65 pag. 308-312.</w:t>
      </w:r>
    </w:p>
    <w:p w:rsidR="0054636F" w:rsidRDefault="0054636F"/>
    <w:p w:rsidR="0054636F" w:rsidRDefault="0054636F"/>
    <w:p w:rsidR="0054636F" w:rsidRDefault="002A3A8F">
      <w:r w:rsidRPr="00035959">
        <w:rPr>
          <w:b/>
          <w:sz w:val="24"/>
          <w:szCs w:val="24"/>
        </w:rPr>
        <w:t>Mot</w:t>
      </w:r>
      <w:r w:rsidR="000A2C18">
        <w:rPr>
          <w:b/>
          <w:sz w:val="24"/>
          <w:szCs w:val="24"/>
        </w:rPr>
        <w:t>i con attriti</w:t>
      </w:r>
      <w:r w:rsidRPr="00035959">
        <w:rPr>
          <w:b/>
          <w:sz w:val="24"/>
          <w:szCs w:val="24"/>
        </w:rPr>
        <w:t xml:space="preserve"> su piani orizzontali o inclinati di più corpi collegati con funi</w:t>
      </w:r>
      <w:r>
        <w:t xml:space="preserve">: </w:t>
      </w:r>
    </w:p>
    <w:p w:rsidR="002A3A8F" w:rsidRDefault="002A3A8F">
      <w:r>
        <w:t>es. 62, 63, 67, 68 pag. 311-312.</w:t>
      </w:r>
    </w:p>
    <w:sectPr w:rsidR="002A3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C0"/>
    <w:rsid w:val="00035959"/>
    <w:rsid w:val="000A2C18"/>
    <w:rsid w:val="002A3A8F"/>
    <w:rsid w:val="00344924"/>
    <w:rsid w:val="0054636F"/>
    <w:rsid w:val="005E2B0A"/>
    <w:rsid w:val="009B549B"/>
    <w:rsid w:val="00A92FC0"/>
    <w:rsid w:val="00BC01B2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2AE0"/>
  <w15:chartTrackingRefBased/>
  <w15:docId w15:val="{FDCD5DDF-6AEB-4119-B100-50B721A6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lupigian3@gmail.com</dc:creator>
  <cp:keywords/>
  <dc:description/>
  <cp:lastModifiedBy>lupigian3@gmail.com</cp:lastModifiedBy>
  <cp:revision>5</cp:revision>
  <dcterms:created xsi:type="dcterms:W3CDTF">2019-05-25T07:32:00Z</dcterms:created>
  <dcterms:modified xsi:type="dcterms:W3CDTF">2019-05-25T08:19:00Z</dcterms:modified>
</cp:coreProperties>
</file>