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902E" w14:textId="10F6320C" w:rsidR="00E95CAA" w:rsidRDefault="00225AF4" w:rsidP="00E95CAA">
      <w:pPr>
        <w:pStyle w:val="Intestazione"/>
        <w:tabs>
          <w:tab w:val="clear" w:pos="4819"/>
          <w:tab w:val="clear" w:pos="9638"/>
          <w:tab w:val="center" w:pos="4820"/>
          <w:tab w:val="right" w:pos="9639"/>
        </w:tabs>
        <w:jc w:val="center"/>
        <w:rPr>
          <w:rFonts w:cs="Calibri"/>
          <w:lang w:val="it"/>
        </w:rPr>
      </w:pPr>
      <w:r>
        <w:rPr>
          <w:rFonts w:cs="Calibri"/>
          <w:noProof/>
          <w:lang w:val="it"/>
        </w:rPr>
        <w:drawing>
          <wp:inline distT="0" distB="0" distL="0" distR="0" wp14:anchorId="5D4987B3" wp14:editId="0AB65C0E">
            <wp:extent cx="61150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6910064E" w14:textId="77777777" w:rsidR="000F4C1B" w:rsidRDefault="000F4C1B" w:rsidP="00E95CAA">
      <w:pPr>
        <w:pStyle w:val="Intestazione"/>
        <w:tabs>
          <w:tab w:val="clear" w:pos="4819"/>
          <w:tab w:val="clear" w:pos="9638"/>
          <w:tab w:val="center" w:pos="4820"/>
          <w:tab w:val="right" w:pos="9639"/>
        </w:tabs>
        <w:jc w:val="center"/>
        <w:rPr>
          <w:rFonts w:cs="Calibri"/>
          <w:lang w:val="it"/>
        </w:rPr>
      </w:pPr>
    </w:p>
    <w:p w14:paraId="26CED71F" w14:textId="77777777" w:rsidR="000F4C1B" w:rsidRPr="00FB378A" w:rsidRDefault="000F4C1B" w:rsidP="00E95CAA">
      <w:pPr>
        <w:pStyle w:val="Intestazione"/>
        <w:tabs>
          <w:tab w:val="clear" w:pos="4819"/>
          <w:tab w:val="clear" w:pos="9638"/>
          <w:tab w:val="center" w:pos="4820"/>
          <w:tab w:val="right" w:pos="9639"/>
        </w:tabs>
        <w:jc w:val="center"/>
        <w:rPr>
          <w:rFonts w:ascii="Book Antiqua" w:hAnsi="Book Antiqua"/>
          <w:sz w:val="16"/>
          <w:lang w:val="fr-FR"/>
        </w:rPr>
      </w:pPr>
    </w:p>
    <w:p w14:paraId="681F929B" w14:textId="77777777" w:rsidR="00E95CAA" w:rsidRPr="00255014" w:rsidRDefault="00E95CAA" w:rsidP="00E95CAA">
      <w:pPr>
        <w:pStyle w:val="Intestazione"/>
        <w:tabs>
          <w:tab w:val="clear" w:pos="4819"/>
          <w:tab w:val="clear" w:pos="9638"/>
          <w:tab w:val="center" w:pos="4820"/>
          <w:tab w:val="right" w:pos="9639"/>
        </w:tabs>
        <w:jc w:val="center"/>
        <w:rPr>
          <w:rFonts w:ascii="Book Antiqua" w:hAnsi="Book Antiqua"/>
          <w:sz w:val="16"/>
          <w:lang w:val="fr-FR"/>
        </w:rPr>
      </w:pPr>
    </w:p>
    <w:p w14:paraId="1E48360D" w14:textId="77777777"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Programmazione didattica annuale</w:t>
      </w:r>
    </w:p>
    <w:p w14:paraId="534E6039" w14:textId="0E0F4FE5"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Anno Scolastico 20</w:t>
      </w:r>
      <w:r w:rsidR="0032330A">
        <w:rPr>
          <w:b/>
          <w:smallCaps/>
          <w:sz w:val="40"/>
          <w:szCs w:val="40"/>
        </w:rPr>
        <w:t>20</w:t>
      </w:r>
      <w:r w:rsidRPr="00B148A4">
        <w:rPr>
          <w:b/>
          <w:smallCaps/>
          <w:sz w:val="40"/>
          <w:szCs w:val="40"/>
        </w:rPr>
        <w:t>/20</w:t>
      </w:r>
      <w:r w:rsidR="0032330A">
        <w:rPr>
          <w:b/>
          <w:smallCaps/>
          <w:sz w:val="40"/>
          <w:szCs w:val="40"/>
        </w:rPr>
        <w:t>21</w:t>
      </w:r>
    </w:p>
    <w:p w14:paraId="028D7307" w14:textId="77777777" w:rsidR="00890AE0" w:rsidRDefault="00890AE0" w:rsidP="00E95CAA">
      <w:pPr>
        <w:pStyle w:val="Intestazione"/>
        <w:tabs>
          <w:tab w:val="clear" w:pos="4819"/>
          <w:tab w:val="clear" w:pos="9638"/>
          <w:tab w:val="center" w:pos="4820"/>
          <w:tab w:val="right" w:pos="9639"/>
        </w:tabs>
        <w:rPr>
          <w:b/>
          <w:smallCaps/>
          <w:sz w:val="32"/>
          <w:szCs w:val="32"/>
        </w:rPr>
      </w:pPr>
    </w:p>
    <w:p w14:paraId="07829470" w14:textId="77777777" w:rsidR="00890AE0" w:rsidRDefault="00890AE0" w:rsidP="00E95CAA">
      <w:pPr>
        <w:pStyle w:val="Intestazione"/>
        <w:tabs>
          <w:tab w:val="clear" w:pos="4819"/>
          <w:tab w:val="clear" w:pos="9638"/>
          <w:tab w:val="center" w:pos="4820"/>
          <w:tab w:val="right" w:pos="9639"/>
        </w:tabs>
        <w:rPr>
          <w:b/>
          <w:smallCaps/>
          <w:sz w:val="32"/>
          <w:szCs w:val="32"/>
        </w:rPr>
      </w:pPr>
    </w:p>
    <w:p w14:paraId="378530D7"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proofErr w:type="gramStart"/>
      <w:r w:rsidRPr="00AE43BB">
        <w:rPr>
          <w:b/>
          <w:smallCaps/>
          <w:sz w:val="32"/>
          <w:szCs w:val="32"/>
        </w:rPr>
        <w:t xml:space="preserve">Docente </w:t>
      </w:r>
      <w:r>
        <w:rPr>
          <w:b/>
          <w:smallCaps/>
          <w:sz w:val="32"/>
          <w:szCs w:val="32"/>
        </w:rPr>
        <w:t xml:space="preserve"> Prof.</w:t>
      </w:r>
      <w:proofErr w:type="gramEnd"/>
      <w:r>
        <w:rPr>
          <w:b/>
          <w:smallCaps/>
          <w:sz w:val="32"/>
          <w:szCs w:val="32"/>
        </w:rPr>
        <w:t xml:space="preserve">  GORI LUCA</w:t>
      </w:r>
      <w:r>
        <w:rPr>
          <w:b/>
          <w:smallCaps/>
          <w:sz w:val="32"/>
          <w:szCs w:val="32"/>
        </w:rPr>
        <w:tab/>
        <w:t xml:space="preserve"> </w:t>
      </w:r>
    </w:p>
    <w:p w14:paraId="0BAF7063"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Materia di insegnamento </w:t>
      </w:r>
      <w:r>
        <w:rPr>
          <w:b/>
          <w:smallCaps/>
          <w:sz w:val="32"/>
          <w:szCs w:val="32"/>
        </w:rPr>
        <w:t xml:space="preserve">   MATEMATICA</w:t>
      </w:r>
    </w:p>
    <w:p w14:paraId="64773CE3" w14:textId="77777777" w:rsidR="00E95CAA" w:rsidRDefault="00E95CAA" w:rsidP="00E95CAA">
      <w:pPr>
        <w:pStyle w:val="Intestazione"/>
        <w:tabs>
          <w:tab w:val="clear" w:pos="4819"/>
          <w:tab w:val="clear" w:pos="9638"/>
          <w:tab w:val="center" w:pos="4820"/>
          <w:tab w:val="right" w:pos="9639"/>
        </w:tabs>
        <w:rPr>
          <w:b/>
          <w:sz w:val="32"/>
          <w:szCs w:val="32"/>
        </w:rPr>
      </w:pPr>
      <w:r w:rsidRPr="0027208A">
        <w:rPr>
          <w:sz w:val="32"/>
          <w:szCs w:val="32"/>
        </w:rPr>
        <w:t xml:space="preserve">Classe </w:t>
      </w:r>
      <w:r>
        <w:rPr>
          <w:sz w:val="32"/>
          <w:szCs w:val="32"/>
        </w:rPr>
        <w:t xml:space="preserve">  </w:t>
      </w:r>
      <w:r w:rsidR="00CE3799">
        <w:rPr>
          <w:sz w:val="32"/>
          <w:szCs w:val="32"/>
        </w:rPr>
        <w:t>5</w:t>
      </w:r>
      <w:r>
        <w:rPr>
          <w:b/>
          <w:sz w:val="32"/>
          <w:szCs w:val="32"/>
        </w:rPr>
        <w:t>^A</w:t>
      </w:r>
    </w:p>
    <w:p w14:paraId="4D67AFC6" w14:textId="7DF4303B" w:rsidR="00E95CAA" w:rsidRDefault="00E95CAA" w:rsidP="00E95CAA">
      <w:pPr>
        <w:rPr>
          <w:sz w:val="24"/>
          <w:szCs w:val="24"/>
        </w:rPr>
      </w:pPr>
    </w:p>
    <w:p w14:paraId="1BEB537A" w14:textId="77777777" w:rsidR="0032330A" w:rsidRDefault="0032330A" w:rsidP="00E95CAA">
      <w:pPr>
        <w:rPr>
          <w:sz w:val="24"/>
          <w:szCs w:val="24"/>
        </w:rPr>
      </w:pPr>
    </w:p>
    <w:p w14:paraId="40AD86FC" w14:textId="77777777" w:rsidR="0032330A" w:rsidRDefault="0032330A" w:rsidP="0032330A">
      <w:pPr>
        <w:jc w:val="both"/>
        <w:rPr>
          <w:sz w:val="24"/>
          <w:szCs w:val="24"/>
        </w:rPr>
      </w:pPr>
      <w:r w:rsidRPr="00AF5D77">
        <w:rPr>
          <w:b/>
          <w:bCs/>
          <w:sz w:val="28"/>
          <w:szCs w:val="28"/>
          <w:u w:val="single"/>
        </w:rPr>
        <w:t>Premessa:</w:t>
      </w:r>
      <w:r>
        <w:rPr>
          <w:sz w:val="24"/>
          <w:szCs w:val="24"/>
        </w:rPr>
        <w:t xml:space="preserve"> la presente programmazione didattica va integrata o sostituita con la PROGRAMMAZIONE DIDATTICA DEI CONTENUTI ESSENZIALI IN PERIODO DI EMERGENZA SANITARIA presentata dal Dipartimento e presente nella sezione del sito della scuola denominata METODOLOGIE E INNOVAZIONE PER LA DAD (DIDATTICA A DISTANZA) E L’APPRENDIMENTO. Tale documento sostanzia una programmazione disciplinare in forma essenziale per classi parallele cui attenersi in caso di nuovo </w:t>
      </w:r>
      <w:proofErr w:type="spellStart"/>
      <w:r>
        <w:rPr>
          <w:sz w:val="24"/>
          <w:szCs w:val="24"/>
        </w:rPr>
        <w:t>lockdown</w:t>
      </w:r>
      <w:proofErr w:type="spellEnd"/>
      <w:r>
        <w:rPr>
          <w:sz w:val="24"/>
          <w:szCs w:val="24"/>
        </w:rPr>
        <w:t xml:space="preserve"> e per le classi con allievi in DDI.</w:t>
      </w:r>
    </w:p>
    <w:p w14:paraId="480E7D93" w14:textId="77777777" w:rsidR="00A54DC0" w:rsidRDefault="00A54DC0" w:rsidP="00A54DC0">
      <w:pPr>
        <w:rPr>
          <w:sz w:val="24"/>
          <w:szCs w:val="24"/>
        </w:rPr>
      </w:pPr>
    </w:p>
    <w:p w14:paraId="6EF44FEF" w14:textId="77777777" w:rsidR="00A54DC0" w:rsidRPr="00F52EED" w:rsidRDefault="00A54DC0" w:rsidP="00A54DC0">
      <w:pPr>
        <w:rPr>
          <w:sz w:val="24"/>
          <w:szCs w:val="24"/>
        </w:rPr>
      </w:pPr>
    </w:p>
    <w:p w14:paraId="2DAB745E" w14:textId="77777777" w:rsidR="00A54DC0" w:rsidRPr="00054E7F" w:rsidRDefault="00A54DC0" w:rsidP="00A54DC0">
      <w:pPr>
        <w:pBdr>
          <w:top w:val="single" w:sz="4" w:space="1" w:color="auto"/>
          <w:left w:val="single" w:sz="4" w:space="4" w:color="auto"/>
          <w:bottom w:val="single" w:sz="4" w:space="1" w:color="auto"/>
          <w:right w:val="single" w:sz="4" w:space="4" w:color="auto"/>
        </w:pBdr>
        <w:jc w:val="both"/>
        <w:rPr>
          <w:b/>
          <w:sz w:val="24"/>
          <w:szCs w:val="24"/>
        </w:rPr>
      </w:pPr>
      <w:r w:rsidRPr="00F52EED">
        <w:rPr>
          <w:b/>
          <w:sz w:val="24"/>
          <w:szCs w:val="24"/>
        </w:rPr>
        <w:t xml:space="preserve">Risultati di apprendimento in termini di </w:t>
      </w:r>
      <w:r>
        <w:rPr>
          <w:b/>
          <w:sz w:val="24"/>
          <w:szCs w:val="24"/>
        </w:rPr>
        <w:t>competenze, abilità e conoscenze/contenuti ed argomenti del programma. Scansione temporale dei moduli di apprendimento.</w:t>
      </w:r>
    </w:p>
    <w:p w14:paraId="2C192451" w14:textId="77777777" w:rsidR="000F4C1B" w:rsidRDefault="000F4C1B" w:rsidP="00E95CAA">
      <w:pPr>
        <w:ind w:right="113"/>
        <w:jc w:val="both"/>
        <w:rPr>
          <w:sz w:val="24"/>
        </w:rPr>
      </w:pPr>
    </w:p>
    <w:p w14:paraId="5B92FB62" w14:textId="00E9971B" w:rsidR="00E95CAA" w:rsidRDefault="00E95CAA" w:rsidP="00E95CAA">
      <w:pPr>
        <w:ind w:right="113"/>
        <w:jc w:val="both"/>
        <w:rPr>
          <w:sz w:val="24"/>
        </w:rPr>
      </w:pPr>
      <w:r>
        <w:rPr>
          <w:sz w:val="24"/>
        </w:rPr>
        <w:t xml:space="preserve">Prima di descrivere nel dettaglio la programmazione dei risultati di apprendimento in termini di conoscenze, abilità e competenze, si vogliono sottolineare, in termini più generali, gli obiettivi formativi della </w:t>
      </w:r>
      <w:r w:rsidR="0032330A">
        <w:rPr>
          <w:sz w:val="24"/>
        </w:rPr>
        <w:t>matematica</w:t>
      </w:r>
      <w:r>
        <w:rPr>
          <w:sz w:val="24"/>
        </w:rPr>
        <w:t xml:space="preserve"> e, a seguire, quelli didattici specifici.</w:t>
      </w:r>
    </w:p>
    <w:p w14:paraId="30C2D524" w14:textId="77777777" w:rsidR="00E95CAA" w:rsidRDefault="00E95CAA" w:rsidP="00E95CAA">
      <w:pPr>
        <w:ind w:right="113"/>
        <w:jc w:val="both"/>
        <w:rPr>
          <w:sz w:val="24"/>
        </w:rPr>
      </w:pPr>
    </w:p>
    <w:p w14:paraId="3D778731" w14:textId="77777777" w:rsidR="00E95CAA" w:rsidRPr="00E95CAA" w:rsidRDefault="00E95CAA" w:rsidP="00E95CAA">
      <w:pPr>
        <w:ind w:right="113"/>
        <w:jc w:val="both"/>
        <w:rPr>
          <w:sz w:val="24"/>
          <w:u w:val="single"/>
        </w:rPr>
      </w:pPr>
      <w:r w:rsidRPr="00E95CAA">
        <w:rPr>
          <w:sz w:val="24"/>
          <w:u w:val="single"/>
        </w:rPr>
        <w:t>Obiettivi formativi:</w:t>
      </w:r>
    </w:p>
    <w:p w14:paraId="2D8A36B9" w14:textId="77777777" w:rsidR="00E95CAA" w:rsidRDefault="00E95CAA" w:rsidP="00E95CAA">
      <w:pPr>
        <w:jc w:val="both"/>
        <w:rPr>
          <w:sz w:val="24"/>
        </w:rPr>
      </w:pPr>
      <w:r>
        <w:rPr>
          <w:sz w:val="24"/>
        </w:rPr>
        <w:t xml:space="preserve">la matematica nel triennio di un Liceo Scientifico svolge un’importante azione formativa per lo studente finalizzata a migliorare le sue capacità logico-deduttive, le sue capacità di astrazione per poter formulare e comprendere modelli teorici applicabili, poi, nell’analisi e nella risoluzione dei più diversi problemi concreti e reali che si troverà ad affrontare e ad acquisire quel metodo di ricerca e quella mentalità scientifica che gli consentirà di affrontare con serenità gli studi universitari. </w:t>
      </w:r>
    </w:p>
    <w:p w14:paraId="2A621B78" w14:textId="77777777" w:rsidR="00E95CAA" w:rsidRDefault="00E95CAA" w:rsidP="00E95CAA">
      <w:pPr>
        <w:jc w:val="both"/>
        <w:rPr>
          <w:sz w:val="24"/>
        </w:rPr>
      </w:pPr>
    </w:p>
    <w:p w14:paraId="10C49048" w14:textId="77777777" w:rsidR="00E95CAA" w:rsidRPr="00E95CAA" w:rsidRDefault="00E95CAA" w:rsidP="00E95CAA">
      <w:pPr>
        <w:jc w:val="both"/>
        <w:rPr>
          <w:sz w:val="24"/>
          <w:u w:val="single"/>
        </w:rPr>
      </w:pPr>
      <w:r w:rsidRPr="00E95CAA">
        <w:rPr>
          <w:sz w:val="24"/>
          <w:u w:val="single"/>
        </w:rPr>
        <w:t>Obiettivi didattici specifici</w:t>
      </w:r>
      <w:r>
        <w:rPr>
          <w:sz w:val="24"/>
          <w:u w:val="single"/>
        </w:rPr>
        <w:t>:</w:t>
      </w:r>
    </w:p>
    <w:p w14:paraId="5FDFCAC8" w14:textId="41F88342" w:rsidR="00E95CAA" w:rsidRDefault="00E95CAA" w:rsidP="00E95CAA">
      <w:pPr>
        <w:numPr>
          <w:ilvl w:val="0"/>
          <w:numId w:val="1"/>
        </w:numPr>
        <w:jc w:val="both"/>
        <w:rPr>
          <w:sz w:val="24"/>
        </w:rPr>
      </w:pPr>
      <w:r>
        <w:rPr>
          <w:sz w:val="24"/>
        </w:rPr>
        <w:t xml:space="preserve">possesso delle nozioni e dei procedimenti facenti parte del programma di studi proprio della classe </w:t>
      </w:r>
      <w:r w:rsidR="0032330A">
        <w:rPr>
          <w:sz w:val="24"/>
        </w:rPr>
        <w:t xml:space="preserve">quinta </w:t>
      </w:r>
      <w:r>
        <w:rPr>
          <w:sz w:val="24"/>
        </w:rPr>
        <w:t>per padroneggiarne il loro utilizzo, sia a livello concettuale che formale;</w:t>
      </w:r>
    </w:p>
    <w:p w14:paraId="27735671" w14:textId="77777777" w:rsidR="00E95CAA" w:rsidRDefault="00E95CAA" w:rsidP="00E95CAA">
      <w:pPr>
        <w:numPr>
          <w:ilvl w:val="0"/>
          <w:numId w:val="1"/>
        </w:numPr>
        <w:jc w:val="both"/>
        <w:rPr>
          <w:sz w:val="24"/>
        </w:rPr>
      </w:pPr>
      <w:r>
        <w:rPr>
          <w:sz w:val="24"/>
        </w:rPr>
        <w:t>conoscenza dei concetti fondamentali e delle strutture di base che unificano le varie branche della matematica;</w:t>
      </w:r>
    </w:p>
    <w:p w14:paraId="0EC7E33A" w14:textId="77777777" w:rsidR="00E95CAA" w:rsidRDefault="00E95CAA" w:rsidP="00E95CAA">
      <w:pPr>
        <w:numPr>
          <w:ilvl w:val="0"/>
          <w:numId w:val="1"/>
        </w:numPr>
        <w:jc w:val="both"/>
        <w:rPr>
          <w:sz w:val="24"/>
        </w:rPr>
      </w:pPr>
      <w:r>
        <w:rPr>
          <w:sz w:val="24"/>
        </w:rPr>
        <w:t>comprensione del valore strumentale della matematica per lo studio delle altre discipline scientifiche;</w:t>
      </w:r>
    </w:p>
    <w:p w14:paraId="2564E810" w14:textId="77777777" w:rsidR="00E95CAA" w:rsidRDefault="00E95CAA" w:rsidP="00E95CAA">
      <w:pPr>
        <w:numPr>
          <w:ilvl w:val="0"/>
          <w:numId w:val="1"/>
        </w:numPr>
        <w:jc w:val="both"/>
        <w:rPr>
          <w:sz w:val="24"/>
        </w:rPr>
      </w:pPr>
      <w:r>
        <w:rPr>
          <w:sz w:val="24"/>
        </w:rPr>
        <w:t xml:space="preserve">capacità di elaborazione </w:t>
      </w:r>
      <w:proofErr w:type="gramStart"/>
      <w:r>
        <w:rPr>
          <w:sz w:val="24"/>
        </w:rPr>
        <w:t>di  informazioni</w:t>
      </w:r>
      <w:proofErr w:type="gramEnd"/>
      <w:r>
        <w:rPr>
          <w:sz w:val="24"/>
        </w:rPr>
        <w:t xml:space="preserve"> ed utilizzazione dei diversi metodi di calcolo appresi;</w:t>
      </w:r>
    </w:p>
    <w:p w14:paraId="2B2765EF" w14:textId="77777777" w:rsidR="00E95CAA" w:rsidRDefault="00E95CAA" w:rsidP="00E95CAA">
      <w:pPr>
        <w:numPr>
          <w:ilvl w:val="0"/>
          <w:numId w:val="1"/>
        </w:numPr>
        <w:jc w:val="both"/>
        <w:rPr>
          <w:sz w:val="24"/>
        </w:rPr>
      </w:pPr>
      <w:r>
        <w:rPr>
          <w:sz w:val="24"/>
        </w:rPr>
        <w:t>capacità di affrontare a livello critico situazioni problematiche di varia natura, scegliendo in modo flessibile e personalizzato le strategie di approccio;</w:t>
      </w:r>
    </w:p>
    <w:p w14:paraId="0CD3AAFE" w14:textId="0A8A9A43" w:rsidR="000F4C1B" w:rsidRPr="00A54DC0" w:rsidRDefault="00E95CAA" w:rsidP="008C679F">
      <w:pPr>
        <w:numPr>
          <w:ilvl w:val="0"/>
          <w:numId w:val="1"/>
        </w:numPr>
        <w:jc w:val="both"/>
        <w:rPr>
          <w:sz w:val="24"/>
        </w:rPr>
      </w:pPr>
      <w:r>
        <w:rPr>
          <w:sz w:val="24"/>
        </w:rPr>
        <w:t>apprendimento ed utilizzo di un linguaggio specifico adeguato.</w:t>
      </w:r>
    </w:p>
    <w:p w14:paraId="2F5392B7" w14:textId="77777777" w:rsidR="000F4C1B" w:rsidRDefault="000F4C1B" w:rsidP="008C679F">
      <w:pPr>
        <w:jc w:val="both"/>
        <w:rPr>
          <w:sz w:val="24"/>
          <w:u w:val="single"/>
        </w:rPr>
      </w:pPr>
    </w:p>
    <w:p w14:paraId="3430320D" w14:textId="77777777" w:rsidR="00890AE0" w:rsidRPr="006F3814" w:rsidRDefault="008C679F" w:rsidP="00350507">
      <w:pPr>
        <w:jc w:val="both"/>
        <w:rPr>
          <w:sz w:val="32"/>
          <w:szCs w:val="32"/>
          <w:u w:val="single"/>
        </w:rPr>
      </w:pPr>
      <w:r w:rsidRPr="006F3814">
        <w:rPr>
          <w:sz w:val="32"/>
          <w:szCs w:val="32"/>
          <w:u w:val="single"/>
        </w:rPr>
        <w:t>Programmazione didattica:</w:t>
      </w:r>
    </w:p>
    <w:p w14:paraId="37FCDFB6" w14:textId="77777777" w:rsidR="00DE3EC9" w:rsidRDefault="00DE3EC9" w:rsidP="001B68D6">
      <w:pPr>
        <w:jc w:val="both"/>
      </w:pPr>
    </w:p>
    <w:p w14:paraId="7B1F0B6D" w14:textId="77777777" w:rsidR="00102E63" w:rsidRDefault="00102E63" w:rsidP="00102E6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06"/>
        <w:gridCol w:w="3720"/>
        <w:gridCol w:w="1534"/>
      </w:tblGrid>
      <w:tr w:rsidR="00102E63" w:rsidRPr="00302AA0" w14:paraId="1982FE92" w14:textId="77777777">
        <w:trPr>
          <w:trHeight w:val="239"/>
          <w:jc w:val="center"/>
        </w:trPr>
        <w:tc>
          <w:tcPr>
            <w:tcW w:w="5000" w:type="pct"/>
            <w:gridSpan w:val="4"/>
            <w:shd w:val="clear" w:color="auto" w:fill="D9D9D9"/>
            <w:tcMar>
              <w:top w:w="28" w:type="dxa"/>
              <w:left w:w="28" w:type="dxa"/>
              <w:bottom w:w="28" w:type="dxa"/>
              <w:right w:w="28" w:type="dxa"/>
            </w:tcMar>
          </w:tcPr>
          <w:p w14:paraId="71064B48" w14:textId="77777777" w:rsidR="00102E63" w:rsidRPr="00302AA0" w:rsidRDefault="00102E63" w:rsidP="00102E63">
            <w:pPr>
              <w:rPr>
                <w:b/>
              </w:rPr>
            </w:pPr>
            <w:r w:rsidRPr="00302AA0">
              <w:rPr>
                <w:b/>
              </w:rPr>
              <w:t>RELAZIONI e FUNZIONI</w:t>
            </w:r>
          </w:p>
        </w:tc>
      </w:tr>
      <w:tr w:rsidR="00102E63" w:rsidRPr="00302AA0" w14:paraId="3C2E6405" w14:textId="77777777">
        <w:trPr>
          <w:trHeight w:val="113"/>
          <w:jc w:val="center"/>
        </w:trPr>
        <w:tc>
          <w:tcPr>
            <w:tcW w:w="1219" w:type="pct"/>
            <w:tcBorders>
              <w:right w:val="single" w:sz="12" w:space="0" w:color="auto"/>
            </w:tcBorders>
            <w:shd w:val="clear" w:color="auto" w:fill="D9D9D9"/>
            <w:tcMar>
              <w:top w:w="28" w:type="dxa"/>
              <w:left w:w="28" w:type="dxa"/>
              <w:bottom w:w="28" w:type="dxa"/>
              <w:right w:w="28" w:type="dxa"/>
            </w:tcMar>
          </w:tcPr>
          <w:p w14:paraId="516CF2CA" w14:textId="77777777" w:rsidR="00102E63" w:rsidRPr="00302AA0" w:rsidRDefault="00102E63" w:rsidP="00102E63">
            <w:pPr>
              <w:jc w:val="center"/>
              <w:rPr>
                <w:b/>
              </w:rPr>
            </w:pPr>
            <w:r w:rsidRPr="00302AA0">
              <w:rPr>
                <w:b/>
              </w:rPr>
              <w:t>Competenze</w:t>
            </w:r>
          </w:p>
        </w:tc>
        <w:tc>
          <w:tcPr>
            <w:tcW w:w="1134" w:type="pct"/>
            <w:tcBorders>
              <w:left w:val="single" w:sz="12" w:space="0" w:color="auto"/>
              <w:right w:val="single" w:sz="4" w:space="0" w:color="auto"/>
            </w:tcBorders>
            <w:shd w:val="clear" w:color="auto" w:fill="D9D9D9"/>
          </w:tcPr>
          <w:p w14:paraId="5BAB21B9" w14:textId="77777777" w:rsidR="00102E63" w:rsidRPr="00302AA0" w:rsidRDefault="00102E63" w:rsidP="00102E63">
            <w:pPr>
              <w:jc w:val="center"/>
              <w:rPr>
                <w:b/>
              </w:rPr>
            </w:pPr>
            <w:r w:rsidRPr="00302AA0">
              <w:rPr>
                <w:b/>
              </w:rPr>
              <w:t>Abilità</w:t>
            </w:r>
          </w:p>
        </w:tc>
        <w:tc>
          <w:tcPr>
            <w:tcW w:w="1972" w:type="pct"/>
            <w:tcBorders>
              <w:left w:val="single" w:sz="4" w:space="0" w:color="auto"/>
              <w:right w:val="single" w:sz="12" w:space="0" w:color="auto"/>
            </w:tcBorders>
            <w:shd w:val="clear" w:color="auto" w:fill="D9D9D9"/>
          </w:tcPr>
          <w:p w14:paraId="4F399717" w14:textId="77777777" w:rsidR="00102E63" w:rsidRPr="00302AA0" w:rsidRDefault="00102E63" w:rsidP="00102E63">
            <w:pPr>
              <w:jc w:val="center"/>
              <w:rPr>
                <w:b/>
              </w:rPr>
            </w:pPr>
            <w:r w:rsidRPr="00302AA0">
              <w:rPr>
                <w:b/>
              </w:rPr>
              <w:t>Conoscenze</w:t>
            </w:r>
          </w:p>
        </w:tc>
        <w:tc>
          <w:tcPr>
            <w:tcW w:w="675" w:type="pct"/>
            <w:tcBorders>
              <w:left w:val="single" w:sz="12" w:space="0" w:color="auto"/>
            </w:tcBorders>
            <w:shd w:val="clear" w:color="auto" w:fill="D9D9D9"/>
            <w:tcMar>
              <w:top w:w="28" w:type="dxa"/>
              <w:left w:w="28" w:type="dxa"/>
              <w:bottom w:w="28" w:type="dxa"/>
              <w:right w:w="28" w:type="dxa"/>
            </w:tcMar>
          </w:tcPr>
          <w:p w14:paraId="6F6621DF" w14:textId="77777777" w:rsidR="00102E63" w:rsidRPr="00302AA0" w:rsidRDefault="00102E63" w:rsidP="00102E63">
            <w:pPr>
              <w:jc w:val="center"/>
              <w:rPr>
                <w:b/>
              </w:rPr>
            </w:pPr>
            <w:r w:rsidRPr="00302AA0">
              <w:rPr>
                <w:b/>
              </w:rPr>
              <w:t>Tempi</w:t>
            </w:r>
          </w:p>
        </w:tc>
      </w:tr>
      <w:tr w:rsidR="002F0BAA" w:rsidRPr="00302AA0" w14:paraId="54841297" w14:textId="77777777">
        <w:trPr>
          <w:jc w:val="center"/>
        </w:trPr>
        <w:tc>
          <w:tcPr>
            <w:tcW w:w="1219" w:type="pct"/>
            <w:tcBorders>
              <w:bottom w:val="single" w:sz="4" w:space="0" w:color="auto"/>
              <w:right w:val="single" w:sz="12" w:space="0" w:color="auto"/>
            </w:tcBorders>
            <w:tcMar>
              <w:top w:w="28" w:type="dxa"/>
              <w:left w:w="28" w:type="dxa"/>
              <w:bottom w:w="28" w:type="dxa"/>
              <w:right w:w="28" w:type="dxa"/>
            </w:tcMar>
          </w:tcPr>
          <w:p w14:paraId="5ABFDEF8" w14:textId="77777777" w:rsidR="002F0BAA" w:rsidRPr="00302AA0" w:rsidRDefault="002F0BAA" w:rsidP="00E13545">
            <w:pPr>
              <w:rPr>
                <w:color w:val="000000"/>
              </w:rPr>
            </w:pPr>
            <w:r w:rsidRPr="00302AA0">
              <w:rPr>
                <w:color w:val="000000"/>
              </w:rPr>
              <w:br w:type="page"/>
            </w:r>
          </w:p>
          <w:p w14:paraId="0DD9B10E" w14:textId="77777777" w:rsidR="002F0BAA" w:rsidRPr="00302AA0" w:rsidRDefault="002F0BAA" w:rsidP="002F0BAA">
            <w:pPr>
              <w:numPr>
                <w:ilvl w:val="0"/>
                <w:numId w:val="5"/>
              </w:numPr>
              <w:overflowPunct/>
              <w:autoSpaceDE/>
              <w:autoSpaceDN/>
              <w:adjustRightInd/>
              <w:ind w:left="159" w:hanging="159"/>
              <w:textAlignment w:val="auto"/>
            </w:pPr>
            <w:r w:rsidRPr="00302AA0">
              <w:t>Utilizzare le tecniche dell’analisi matematica, rappresentandole anche in forma grafica.</w:t>
            </w:r>
          </w:p>
          <w:p w14:paraId="736A1B35" w14:textId="77777777" w:rsidR="002F0BAA" w:rsidRPr="00302AA0" w:rsidRDefault="002F0BAA" w:rsidP="002F0BAA">
            <w:pPr>
              <w:numPr>
                <w:ilvl w:val="0"/>
                <w:numId w:val="5"/>
              </w:numPr>
              <w:overflowPunct/>
              <w:autoSpaceDE/>
              <w:autoSpaceDN/>
              <w:adjustRightInd/>
              <w:ind w:left="159" w:hanging="159"/>
              <w:textAlignment w:val="auto"/>
            </w:pPr>
            <w:r w:rsidRPr="00302AA0">
              <w:t>Individuare strategie appropriate per risolvere problemi.</w:t>
            </w:r>
          </w:p>
          <w:p w14:paraId="48A2B824" w14:textId="77777777" w:rsidR="002F0BAA" w:rsidRPr="00302AA0" w:rsidRDefault="002F0BAA" w:rsidP="00E13545">
            <w:pPr>
              <w:rPr>
                <w:color w:val="000000"/>
              </w:rPr>
            </w:pPr>
          </w:p>
        </w:tc>
        <w:tc>
          <w:tcPr>
            <w:tcW w:w="1134" w:type="pct"/>
            <w:tcBorders>
              <w:left w:val="single" w:sz="12" w:space="0" w:color="auto"/>
            </w:tcBorders>
            <w:tcMar>
              <w:top w:w="28" w:type="dxa"/>
              <w:left w:w="28" w:type="dxa"/>
              <w:bottom w:w="28" w:type="dxa"/>
              <w:right w:w="28" w:type="dxa"/>
            </w:tcMar>
          </w:tcPr>
          <w:p w14:paraId="257F0888" w14:textId="77777777" w:rsidR="002F0BAA" w:rsidRPr="00302AA0" w:rsidRDefault="002F0BAA" w:rsidP="00E13545">
            <w:pPr>
              <w:rPr>
                <w:color w:val="000000"/>
              </w:rPr>
            </w:pPr>
          </w:p>
          <w:p w14:paraId="15771FE0" w14:textId="77777777" w:rsidR="002F0BAA" w:rsidRDefault="002F0BAA" w:rsidP="002F0BAA">
            <w:pPr>
              <w:numPr>
                <w:ilvl w:val="0"/>
                <w:numId w:val="5"/>
              </w:numPr>
              <w:overflowPunct/>
              <w:autoSpaceDE/>
              <w:autoSpaceDN/>
              <w:adjustRightInd/>
              <w:ind w:left="159" w:hanging="159"/>
              <w:textAlignment w:val="auto"/>
              <w:rPr>
                <w:color w:val="000000"/>
              </w:rPr>
            </w:pPr>
            <w:r w:rsidRPr="00302AA0">
              <w:rPr>
                <w:color w:val="000000"/>
              </w:rPr>
              <w:t>Verificare e calcolare limiti di funzioni.</w:t>
            </w:r>
          </w:p>
          <w:p w14:paraId="160E9F62" w14:textId="77777777" w:rsidR="002F0BAA" w:rsidRDefault="002F0BAA" w:rsidP="00E13545">
            <w:pPr>
              <w:rPr>
                <w:color w:val="000000"/>
              </w:rPr>
            </w:pPr>
          </w:p>
          <w:p w14:paraId="4A051F42" w14:textId="77777777" w:rsidR="002F0BAA" w:rsidRDefault="002F0BAA" w:rsidP="002F0BAA">
            <w:pPr>
              <w:numPr>
                <w:ilvl w:val="0"/>
                <w:numId w:val="5"/>
              </w:numPr>
              <w:overflowPunct/>
              <w:autoSpaceDE/>
              <w:autoSpaceDN/>
              <w:adjustRightInd/>
              <w:ind w:left="159" w:hanging="159"/>
              <w:textAlignment w:val="auto"/>
              <w:rPr>
                <w:color w:val="000000"/>
              </w:rPr>
            </w:pPr>
            <w:r w:rsidRPr="007B3D28">
              <w:rPr>
                <w:color w:val="000000"/>
              </w:rPr>
              <w:t>Studiare la continuità o la discontinuità di una funzione in un punto</w:t>
            </w:r>
            <w:r>
              <w:rPr>
                <w:color w:val="000000"/>
              </w:rPr>
              <w:t>.</w:t>
            </w:r>
          </w:p>
          <w:p w14:paraId="418D0AB5" w14:textId="77777777" w:rsidR="002F0BAA" w:rsidRDefault="002F0BAA" w:rsidP="00E13545">
            <w:pPr>
              <w:rPr>
                <w:color w:val="000000"/>
              </w:rPr>
            </w:pPr>
          </w:p>
          <w:p w14:paraId="5AE09286" w14:textId="77777777" w:rsidR="002F0BAA" w:rsidRDefault="002F0BAA" w:rsidP="002F0BAA">
            <w:pPr>
              <w:numPr>
                <w:ilvl w:val="0"/>
                <w:numId w:val="5"/>
              </w:numPr>
              <w:overflowPunct/>
              <w:autoSpaceDE/>
              <w:autoSpaceDN/>
              <w:adjustRightInd/>
              <w:ind w:left="159" w:hanging="159"/>
              <w:textAlignment w:val="auto"/>
              <w:rPr>
                <w:color w:val="000000"/>
              </w:rPr>
            </w:pPr>
            <w:r>
              <w:rPr>
                <w:color w:val="000000"/>
              </w:rPr>
              <w:t>Saper ricavare il grafico probabile di una funzione in base agli elementi trovati.</w:t>
            </w:r>
          </w:p>
          <w:p w14:paraId="74621789" w14:textId="77777777" w:rsidR="002F0BAA" w:rsidRPr="00302AA0" w:rsidRDefault="002F0BAA" w:rsidP="00E13545">
            <w:pPr>
              <w:rPr>
                <w:color w:val="000000"/>
              </w:rPr>
            </w:pPr>
          </w:p>
        </w:tc>
        <w:tc>
          <w:tcPr>
            <w:tcW w:w="1972" w:type="pct"/>
            <w:tcBorders>
              <w:bottom w:val="single" w:sz="4" w:space="0" w:color="auto"/>
              <w:right w:val="single" w:sz="12" w:space="0" w:color="auto"/>
            </w:tcBorders>
            <w:tcMar>
              <w:top w:w="28" w:type="dxa"/>
              <w:left w:w="28" w:type="dxa"/>
              <w:bottom w:w="28" w:type="dxa"/>
              <w:right w:w="28" w:type="dxa"/>
            </w:tcMar>
          </w:tcPr>
          <w:p w14:paraId="722DE272" w14:textId="77777777" w:rsidR="002F0BAA" w:rsidRPr="00F1311D" w:rsidRDefault="002F0BAA" w:rsidP="00E13545">
            <w:pPr>
              <w:rPr>
                <w:b/>
                <w:color w:val="FF0000"/>
              </w:rPr>
            </w:pPr>
            <w:r>
              <w:rPr>
                <w:b/>
                <w:color w:val="FF0000"/>
              </w:rPr>
              <w:t>Limiti e funzioni</w:t>
            </w:r>
          </w:p>
          <w:p w14:paraId="65551D08" w14:textId="77777777" w:rsidR="002F0BAA" w:rsidRPr="00302AA0" w:rsidRDefault="002F0BAA" w:rsidP="002F0BAA">
            <w:pPr>
              <w:numPr>
                <w:ilvl w:val="0"/>
                <w:numId w:val="5"/>
              </w:numPr>
              <w:overflowPunct/>
              <w:autoSpaceDE/>
              <w:autoSpaceDN/>
              <w:adjustRightInd/>
              <w:ind w:left="159" w:hanging="159"/>
              <w:textAlignment w:val="auto"/>
              <w:rPr>
                <w:color w:val="000000"/>
              </w:rPr>
            </w:pPr>
            <w:r w:rsidRPr="00302AA0">
              <w:rPr>
                <w:color w:val="000000"/>
              </w:rPr>
              <w:t>i primi teoremi sui limiti (unicità del limite, permanenza del segno, confronto)</w:t>
            </w:r>
          </w:p>
          <w:p w14:paraId="394842B6" w14:textId="77777777" w:rsidR="006E444D" w:rsidRPr="00302AA0" w:rsidRDefault="006E444D" w:rsidP="006E444D">
            <w:pPr>
              <w:numPr>
                <w:ilvl w:val="0"/>
                <w:numId w:val="5"/>
              </w:numPr>
              <w:overflowPunct/>
              <w:autoSpaceDE/>
              <w:autoSpaceDN/>
              <w:adjustRightInd/>
              <w:ind w:left="159" w:hanging="159"/>
              <w:textAlignment w:val="auto"/>
              <w:rPr>
                <w:color w:val="000000"/>
              </w:rPr>
            </w:pPr>
            <w:r w:rsidRPr="00302AA0">
              <w:rPr>
                <w:color w:val="000000"/>
              </w:rPr>
              <w:t>limite di somme, prodotti, quozienti e potenze di funzioni</w:t>
            </w:r>
          </w:p>
          <w:p w14:paraId="0D47B239" w14:textId="77777777" w:rsidR="002F0BAA" w:rsidRPr="00302AA0" w:rsidRDefault="002F0BAA" w:rsidP="002F0BAA">
            <w:pPr>
              <w:numPr>
                <w:ilvl w:val="0"/>
                <w:numId w:val="5"/>
              </w:numPr>
              <w:overflowPunct/>
              <w:autoSpaceDE/>
              <w:autoSpaceDN/>
              <w:adjustRightInd/>
              <w:ind w:left="159" w:hanging="159"/>
              <w:textAlignment w:val="auto"/>
              <w:rPr>
                <w:color w:val="000000"/>
              </w:rPr>
            </w:pPr>
            <w:r w:rsidRPr="00302AA0">
              <w:rPr>
                <w:color w:val="000000"/>
              </w:rPr>
              <w:t>limiti di forme indeterminate</w:t>
            </w:r>
          </w:p>
          <w:p w14:paraId="128CE0EB" w14:textId="77777777" w:rsidR="002F0BAA" w:rsidRPr="00302AA0" w:rsidRDefault="002F0BAA" w:rsidP="002F0BAA">
            <w:pPr>
              <w:numPr>
                <w:ilvl w:val="0"/>
                <w:numId w:val="5"/>
              </w:numPr>
              <w:overflowPunct/>
              <w:autoSpaceDE/>
              <w:autoSpaceDN/>
              <w:adjustRightInd/>
              <w:ind w:left="159" w:hanging="159"/>
              <w:textAlignment w:val="auto"/>
              <w:rPr>
                <w:color w:val="000000"/>
              </w:rPr>
            </w:pPr>
            <w:r w:rsidRPr="00302AA0">
              <w:rPr>
                <w:color w:val="000000"/>
              </w:rPr>
              <w:t>limiti notevoli</w:t>
            </w:r>
          </w:p>
          <w:p w14:paraId="419D514A" w14:textId="77777777" w:rsidR="002F0BAA" w:rsidRPr="00302AA0" w:rsidRDefault="002F0BAA" w:rsidP="002F0BAA">
            <w:pPr>
              <w:numPr>
                <w:ilvl w:val="0"/>
                <w:numId w:val="5"/>
              </w:numPr>
              <w:overflowPunct/>
              <w:autoSpaceDE/>
              <w:autoSpaceDN/>
              <w:adjustRightInd/>
              <w:ind w:left="159" w:hanging="159"/>
              <w:textAlignment w:val="auto"/>
              <w:rPr>
                <w:color w:val="000000"/>
              </w:rPr>
            </w:pPr>
            <w:r w:rsidRPr="00302AA0">
              <w:rPr>
                <w:color w:val="000000"/>
              </w:rPr>
              <w:t>infinitesimi e infiniti e loro confronto</w:t>
            </w:r>
          </w:p>
          <w:p w14:paraId="4B446D62" w14:textId="77777777" w:rsidR="002F0BAA" w:rsidRPr="00302AA0" w:rsidRDefault="002F0BAA" w:rsidP="002F0BAA">
            <w:pPr>
              <w:numPr>
                <w:ilvl w:val="0"/>
                <w:numId w:val="5"/>
              </w:numPr>
              <w:overflowPunct/>
              <w:autoSpaceDE/>
              <w:autoSpaceDN/>
              <w:adjustRightInd/>
              <w:ind w:left="159" w:hanging="159"/>
              <w:textAlignment w:val="auto"/>
              <w:rPr>
                <w:color w:val="000000"/>
              </w:rPr>
            </w:pPr>
            <w:r w:rsidRPr="00302AA0">
              <w:rPr>
                <w:color w:val="000000"/>
              </w:rPr>
              <w:t>continuità o discontinuità di una funzione in un punto</w:t>
            </w:r>
          </w:p>
          <w:p w14:paraId="7D75C1F1" w14:textId="77777777" w:rsidR="002F0BAA" w:rsidRDefault="002F0BAA" w:rsidP="002F0BAA">
            <w:pPr>
              <w:numPr>
                <w:ilvl w:val="0"/>
                <w:numId w:val="5"/>
              </w:numPr>
              <w:overflowPunct/>
              <w:autoSpaceDE/>
              <w:autoSpaceDN/>
              <w:adjustRightInd/>
              <w:ind w:left="159" w:hanging="159"/>
              <w:textAlignment w:val="auto"/>
              <w:rPr>
                <w:color w:val="000000"/>
              </w:rPr>
            </w:pPr>
            <w:r w:rsidRPr="00302AA0">
              <w:rPr>
                <w:color w:val="000000"/>
              </w:rPr>
              <w:t>gli asintoti di una funzione</w:t>
            </w:r>
          </w:p>
          <w:p w14:paraId="1B2518DA" w14:textId="6D47C091" w:rsidR="006E444D" w:rsidRPr="00302AA0" w:rsidRDefault="006E444D" w:rsidP="002F0BAA">
            <w:pPr>
              <w:numPr>
                <w:ilvl w:val="0"/>
                <w:numId w:val="5"/>
              </w:numPr>
              <w:overflowPunct/>
              <w:autoSpaceDE/>
              <w:autoSpaceDN/>
              <w:adjustRightInd/>
              <w:ind w:left="159" w:hanging="159"/>
              <w:textAlignment w:val="auto"/>
              <w:rPr>
                <w:color w:val="000000"/>
              </w:rPr>
            </w:pPr>
            <w:r>
              <w:rPr>
                <w:color w:val="000000"/>
              </w:rPr>
              <w:t>grafico probabile di una funzione.</w:t>
            </w:r>
          </w:p>
        </w:tc>
        <w:tc>
          <w:tcPr>
            <w:tcW w:w="675" w:type="pct"/>
            <w:tcBorders>
              <w:left w:val="single" w:sz="12" w:space="0" w:color="auto"/>
            </w:tcBorders>
            <w:tcMar>
              <w:top w:w="28" w:type="dxa"/>
              <w:left w:w="28" w:type="dxa"/>
              <w:bottom w:w="28" w:type="dxa"/>
              <w:right w:w="28" w:type="dxa"/>
            </w:tcMar>
          </w:tcPr>
          <w:p w14:paraId="79372B46" w14:textId="77777777" w:rsidR="002F0BAA" w:rsidRPr="00302AA0" w:rsidRDefault="00F0261E" w:rsidP="00E13545">
            <w:r>
              <w:t>Settembre/</w:t>
            </w:r>
            <w:proofErr w:type="gramStart"/>
            <w:r>
              <w:t>Ottobre</w:t>
            </w:r>
            <w:proofErr w:type="gramEnd"/>
          </w:p>
        </w:tc>
      </w:tr>
    </w:tbl>
    <w:p w14:paraId="69CA15ED" w14:textId="77777777" w:rsidR="00102E63" w:rsidRDefault="00102E63" w:rsidP="00102E63">
      <w:pPr>
        <w:ind w:firstLine="360"/>
        <w:jc w:val="both"/>
      </w:pPr>
    </w:p>
    <w:p w14:paraId="08B81498" w14:textId="77777777" w:rsidR="00102E63" w:rsidRPr="00302AA0" w:rsidRDefault="00102E63" w:rsidP="00102E6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035"/>
        <w:gridCol w:w="3650"/>
        <w:gridCol w:w="1745"/>
      </w:tblGrid>
      <w:tr w:rsidR="00102E63" w:rsidRPr="00682866" w14:paraId="681071B6" w14:textId="77777777">
        <w:trPr>
          <w:trHeight w:val="239"/>
          <w:jc w:val="center"/>
        </w:trPr>
        <w:tc>
          <w:tcPr>
            <w:tcW w:w="5000" w:type="pct"/>
            <w:gridSpan w:val="4"/>
            <w:shd w:val="clear" w:color="auto" w:fill="D9D9D9"/>
            <w:tcMar>
              <w:top w:w="28" w:type="dxa"/>
              <w:left w:w="28" w:type="dxa"/>
              <w:bottom w:w="28" w:type="dxa"/>
              <w:right w:w="28" w:type="dxa"/>
            </w:tcMar>
          </w:tcPr>
          <w:p w14:paraId="18FAC97D" w14:textId="77777777" w:rsidR="00102E63" w:rsidRPr="002F0BAA" w:rsidRDefault="00102E63" w:rsidP="00102E63">
            <w:pPr>
              <w:rPr>
                <w:b/>
              </w:rPr>
            </w:pPr>
            <w:r w:rsidRPr="002F0BAA">
              <w:rPr>
                <w:b/>
              </w:rPr>
              <w:t>RELAZIONI e FUNZIONI</w:t>
            </w:r>
          </w:p>
        </w:tc>
      </w:tr>
      <w:tr w:rsidR="00102E63" w:rsidRPr="00682866" w14:paraId="7D665DDE" w14:textId="77777777">
        <w:trPr>
          <w:trHeight w:val="113"/>
          <w:jc w:val="center"/>
        </w:trPr>
        <w:tc>
          <w:tcPr>
            <w:tcW w:w="1219" w:type="pct"/>
            <w:tcBorders>
              <w:right w:val="single" w:sz="12" w:space="0" w:color="auto"/>
            </w:tcBorders>
            <w:shd w:val="clear" w:color="auto" w:fill="D9D9D9"/>
            <w:tcMar>
              <w:top w:w="28" w:type="dxa"/>
              <w:left w:w="28" w:type="dxa"/>
              <w:bottom w:w="28" w:type="dxa"/>
              <w:right w:w="28" w:type="dxa"/>
            </w:tcMar>
          </w:tcPr>
          <w:p w14:paraId="59E740E3" w14:textId="77777777" w:rsidR="00102E63" w:rsidRPr="002F0BAA" w:rsidRDefault="00102E63" w:rsidP="00102E63">
            <w:pPr>
              <w:jc w:val="center"/>
              <w:rPr>
                <w:b/>
              </w:rPr>
            </w:pPr>
            <w:r w:rsidRPr="002F0BAA">
              <w:rPr>
                <w:b/>
              </w:rPr>
              <w:t>Competenze</w:t>
            </w:r>
          </w:p>
        </w:tc>
        <w:tc>
          <w:tcPr>
            <w:tcW w:w="1134" w:type="pct"/>
            <w:tcBorders>
              <w:left w:val="single" w:sz="12" w:space="0" w:color="auto"/>
              <w:right w:val="single" w:sz="4" w:space="0" w:color="auto"/>
            </w:tcBorders>
            <w:shd w:val="clear" w:color="auto" w:fill="D9D9D9"/>
          </w:tcPr>
          <w:p w14:paraId="17B12247" w14:textId="77777777" w:rsidR="00102E63" w:rsidRPr="002F0BAA" w:rsidRDefault="00102E63" w:rsidP="00102E63">
            <w:pPr>
              <w:jc w:val="center"/>
              <w:rPr>
                <w:b/>
              </w:rPr>
            </w:pPr>
            <w:r w:rsidRPr="002F0BAA">
              <w:rPr>
                <w:b/>
              </w:rPr>
              <w:t>Abilità</w:t>
            </w:r>
          </w:p>
        </w:tc>
        <w:tc>
          <w:tcPr>
            <w:tcW w:w="1972" w:type="pct"/>
            <w:tcBorders>
              <w:left w:val="single" w:sz="4" w:space="0" w:color="auto"/>
              <w:right w:val="single" w:sz="12" w:space="0" w:color="auto"/>
            </w:tcBorders>
            <w:shd w:val="clear" w:color="auto" w:fill="D9D9D9"/>
          </w:tcPr>
          <w:p w14:paraId="017CC128" w14:textId="77777777" w:rsidR="00102E63" w:rsidRPr="002F0BAA" w:rsidRDefault="00102E63" w:rsidP="00102E63">
            <w:pPr>
              <w:jc w:val="center"/>
              <w:rPr>
                <w:b/>
              </w:rPr>
            </w:pPr>
            <w:r w:rsidRPr="002F0BAA">
              <w:rPr>
                <w:b/>
              </w:rPr>
              <w:t>Conoscenze</w:t>
            </w:r>
          </w:p>
        </w:tc>
        <w:tc>
          <w:tcPr>
            <w:tcW w:w="675" w:type="pct"/>
            <w:tcBorders>
              <w:left w:val="single" w:sz="12" w:space="0" w:color="auto"/>
            </w:tcBorders>
            <w:shd w:val="clear" w:color="auto" w:fill="D9D9D9"/>
            <w:tcMar>
              <w:top w:w="28" w:type="dxa"/>
              <w:left w:w="28" w:type="dxa"/>
              <w:bottom w:w="28" w:type="dxa"/>
              <w:right w:w="28" w:type="dxa"/>
            </w:tcMar>
          </w:tcPr>
          <w:p w14:paraId="2A0ADA53" w14:textId="77777777" w:rsidR="00102E63" w:rsidRPr="00682866" w:rsidRDefault="00102E63" w:rsidP="00102E63">
            <w:pPr>
              <w:jc w:val="center"/>
              <w:rPr>
                <w:b/>
                <w:sz w:val="18"/>
                <w:szCs w:val="18"/>
              </w:rPr>
            </w:pPr>
            <w:r w:rsidRPr="00682866">
              <w:rPr>
                <w:b/>
                <w:sz w:val="18"/>
                <w:szCs w:val="18"/>
              </w:rPr>
              <w:t>Tempi</w:t>
            </w:r>
          </w:p>
        </w:tc>
      </w:tr>
      <w:tr w:rsidR="00102E63" w:rsidRPr="00682866" w14:paraId="02359720" w14:textId="77777777">
        <w:trPr>
          <w:jc w:val="center"/>
        </w:trPr>
        <w:tc>
          <w:tcPr>
            <w:tcW w:w="1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5B2C106F" w14:textId="77777777" w:rsidR="00102E63" w:rsidRPr="002F0BAA" w:rsidRDefault="00102E63" w:rsidP="00102E63">
            <w:pPr>
              <w:rPr>
                <w:color w:val="000000"/>
              </w:rPr>
            </w:pPr>
            <w:r w:rsidRPr="002F0BAA">
              <w:rPr>
                <w:color w:val="000000"/>
              </w:rPr>
              <w:br w:type="page"/>
            </w:r>
          </w:p>
          <w:p w14:paraId="447F6171"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Utilizzare le tecniche dell’analisi matematica, rappresentandole anche in forma grafica.</w:t>
            </w:r>
          </w:p>
          <w:p w14:paraId="65CA1433" w14:textId="77777777" w:rsidR="00102E63" w:rsidRPr="002F0BAA" w:rsidRDefault="00102E63" w:rsidP="00102E63">
            <w:pPr>
              <w:rPr>
                <w:color w:val="000000"/>
              </w:rPr>
            </w:pPr>
          </w:p>
          <w:p w14:paraId="1475D4CD"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Individuare strategie appropriate per risolvere problemi.</w:t>
            </w:r>
          </w:p>
          <w:p w14:paraId="07718203" w14:textId="77777777" w:rsidR="00102E63" w:rsidRPr="002F0BAA" w:rsidRDefault="00102E63" w:rsidP="00102E63">
            <w:pPr>
              <w:rPr>
                <w:color w:val="000000"/>
              </w:rPr>
            </w:pPr>
          </w:p>
          <w:p w14:paraId="28954FC9"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Utilizzare gli strumenti del calcolo differenziale nella descrizione e modellizzazione di fenomeni di varia natura.</w:t>
            </w:r>
          </w:p>
          <w:p w14:paraId="03228952" w14:textId="77777777" w:rsidR="00102E63" w:rsidRPr="002F0BAA" w:rsidRDefault="00102E63" w:rsidP="00102E63">
            <w:pPr>
              <w:rPr>
                <w:color w:val="000000"/>
              </w:rPr>
            </w:pPr>
          </w:p>
        </w:tc>
        <w:tc>
          <w:tcPr>
            <w:tcW w:w="1134"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tcPr>
          <w:p w14:paraId="5EFAC436" w14:textId="77777777" w:rsidR="00102E63" w:rsidRPr="002F0BAA" w:rsidRDefault="00102E63" w:rsidP="00102E63">
            <w:pPr>
              <w:rPr>
                <w:color w:val="000000"/>
              </w:rPr>
            </w:pPr>
          </w:p>
          <w:p w14:paraId="55463904"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Calcolare la derivata di una funzione.</w:t>
            </w:r>
          </w:p>
          <w:p w14:paraId="0206206E" w14:textId="77777777" w:rsidR="00102E63" w:rsidRPr="002F0BAA" w:rsidRDefault="00102E63" w:rsidP="00102E63">
            <w:pPr>
              <w:rPr>
                <w:color w:val="000000"/>
              </w:rPr>
            </w:pPr>
          </w:p>
          <w:p w14:paraId="4016C47F" w14:textId="77777777" w:rsidR="00102E63" w:rsidRPr="002F0BAA" w:rsidRDefault="00102E63" w:rsidP="00102E63">
            <w:pPr>
              <w:rPr>
                <w:color w:val="000000"/>
              </w:rPr>
            </w:pPr>
          </w:p>
          <w:p w14:paraId="447D203E"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Applicare le derivate alla fisica.</w:t>
            </w:r>
          </w:p>
          <w:p w14:paraId="0F4ACEC8" w14:textId="77777777" w:rsidR="00102E63" w:rsidRPr="002F0BAA" w:rsidRDefault="00102E63" w:rsidP="00102E63">
            <w:pPr>
              <w:rPr>
                <w:color w:val="000000"/>
              </w:rPr>
            </w:pPr>
          </w:p>
          <w:p w14:paraId="43EB837B"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Applicare i teoremi sulle funzioni derivabili.</w:t>
            </w:r>
          </w:p>
          <w:p w14:paraId="3D1FE1B2" w14:textId="77777777" w:rsidR="00102E63" w:rsidRPr="002F0BAA" w:rsidRDefault="00102E63" w:rsidP="00102E63">
            <w:pPr>
              <w:rPr>
                <w:color w:val="000000"/>
              </w:rPr>
            </w:pPr>
          </w:p>
          <w:p w14:paraId="0B22459B" w14:textId="77777777" w:rsidR="00102E63" w:rsidRPr="002F0BAA" w:rsidRDefault="00102E63" w:rsidP="00102E63">
            <w:pPr>
              <w:rPr>
                <w:color w:val="000000"/>
              </w:rPr>
            </w:pPr>
          </w:p>
          <w:p w14:paraId="3CD4F9EA"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Risolvere problemi di massimo e di minimo.</w:t>
            </w:r>
          </w:p>
          <w:p w14:paraId="51845F19" w14:textId="77777777" w:rsidR="00102E63" w:rsidRPr="002F0BAA" w:rsidRDefault="00102E63" w:rsidP="00102E63">
            <w:pPr>
              <w:rPr>
                <w:color w:val="000000"/>
              </w:rPr>
            </w:pPr>
          </w:p>
          <w:p w14:paraId="5E411ACC"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Eseguire lo studio di una funzione e tracciarne il grafico.</w:t>
            </w:r>
          </w:p>
          <w:p w14:paraId="02ADE05A" w14:textId="77777777" w:rsidR="00102E63" w:rsidRPr="002F0BAA" w:rsidRDefault="00102E63" w:rsidP="00102E63">
            <w:pPr>
              <w:rPr>
                <w:color w:val="000000"/>
              </w:rPr>
            </w:pPr>
          </w:p>
          <w:p w14:paraId="638480CF"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Risolvere un’equazione in modo approssimato</w:t>
            </w:r>
          </w:p>
        </w:tc>
        <w:tc>
          <w:tcPr>
            <w:tcW w:w="197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6D4E742B" w14:textId="77777777" w:rsidR="00102E63" w:rsidRPr="002F0BAA" w:rsidRDefault="00102E63" w:rsidP="00102E63">
            <w:pPr>
              <w:rPr>
                <w:b/>
              </w:rPr>
            </w:pPr>
            <w:r w:rsidRPr="002F0BAA">
              <w:rPr>
                <w:b/>
                <w:color w:val="FF0000"/>
              </w:rPr>
              <w:t>Derivate</w:t>
            </w:r>
          </w:p>
          <w:p w14:paraId="75CB86D6"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la derivata di una funzione mediante la definizione</w:t>
            </w:r>
          </w:p>
          <w:p w14:paraId="1C00AB44"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la retta tangente al grafico di una funzione</w:t>
            </w:r>
          </w:p>
          <w:p w14:paraId="60B71C5A"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la derivata di una funzione mediante le derivate fondamentali e le regole di derivazione</w:t>
            </w:r>
          </w:p>
          <w:p w14:paraId="6BC7A1ED"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le derivate di ordine superiore</w:t>
            </w:r>
          </w:p>
          <w:p w14:paraId="649BFD40"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il differenziale di una funzione</w:t>
            </w:r>
          </w:p>
          <w:p w14:paraId="4F4F7FB4"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i teoremi di Rolle e di Lagrange</w:t>
            </w:r>
          </w:p>
          <w:p w14:paraId="37E2F51B"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 xml:space="preserve">i teoremi di </w:t>
            </w:r>
            <w:proofErr w:type="spellStart"/>
            <w:r w:rsidRPr="002F0BAA">
              <w:rPr>
                <w:color w:val="000000"/>
              </w:rPr>
              <w:t>Cauchy</w:t>
            </w:r>
            <w:proofErr w:type="spellEnd"/>
            <w:r w:rsidRPr="002F0BAA">
              <w:rPr>
                <w:color w:val="000000"/>
              </w:rPr>
              <w:t xml:space="preserve"> e di De L’Hospital</w:t>
            </w:r>
          </w:p>
          <w:p w14:paraId="18E1E90C"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i massimi, i minimi e i flessi orizzontali mediante la derivata prima</w:t>
            </w:r>
          </w:p>
          <w:p w14:paraId="2DB63BD7"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i flessi mediante la derivata seconda</w:t>
            </w:r>
          </w:p>
          <w:p w14:paraId="43226FB6"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i massimi, i minimi e i flessi mediante le derivate successive</w:t>
            </w:r>
          </w:p>
          <w:p w14:paraId="1B247355"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lo studio di funzione e il suo grafico</w:t>
            </w:r>
          </w:p>
          <w:p w14:paraId="60695207"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dal grafico di una funzione a quello della sua derivata e viceversa</w:t>
            </w:r>
          </w:p>
          <w:p w14:paraId="437CC1B1"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 xml:space="preserve">equazioni e disequazioni per via grafica </w:t>
            </w:r>
          </w:p>
          <w:p w14:paraId="241F7367"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problemi con le funzioni</w:t>
            </w:r>
          </w:p>
          <w:p w14:paraId="659AF08F"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separare le radici di un’equazione</w:t>
            </w:r>
          </w:p>
          <w:p w14:paraId="040B9C5B"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metodo di bisezione e delle tangenti (*)</w:t>
            </w:r>
          </w:p>
        </w:tc>
        <w:tc>
          <w:tcPr>
            <w:tcW w:w="675"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14:paraId="4C7A12F1" w14:textId="77777777" w:rsidR="00102E63" w:rsidRPr="002F0BAA" w:rsidRDefault="005862DC" w:rsidP="00102E63">
            <w:pPr>
              <w:jc w:val="center"/>
            </w:pPr>
            <w:r w:rsidRPr="002F0BAA">
              <w:t>Novembre</w:t>
            </w:r>
            <w:r w:rsidR="00F0261E">
              <w:t>/</w:t>
            </w:r>
            <w:proofErr w:type="gramStart"/>
            <w:r w:rsidR="00F0261E">
              <w:t>Dicembre</w:t>
            </w:r>
            <w:proofErr w:type="gramEnd"/>
          </w:p>
        </w:tc>
      </w:tr>
      <w:tr w:rsidR="00102E63" w:rsidRPr="00682866" w14:paraId="2AE7DC1F" w14:textId="77777777">
        <w:trPr>
          <w:jc w:val="center"/>
        </w:trPr>
        <w:tc>
          <w:tcPr>
            <w:tcW w:w="1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5CF3457E" w14:textId="77777777" w:rsidR="00102E63" w:rsidRPr="002F0BAA" w:rsidRDefault="00102E63" w:rsidP="00102E63">
            <w:pPr>
              <w:rPr>
                <w:color w:val="000000"/>
              </w:rPr>
            </w:pPr>
            <w:r w:rsidRPr="002F0BAA">
              <w:rPr>
                <w:color w:val="000000"/>
              </w:rPr>
              <w:br w:type="page"/>
            </w:r>
          </w:p>
          <w:p w14:paraId="7BBDECAE"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Utilizzare le tecniche dell’analisi matematica, rappresentandole anche in forma grafica.</w:t>
            </w:r>
          </w:p>
          <w:p w14:paraId="402DD45C" w14:textId="77777777" w:rsidR="00102E63" w:rsidRPr="002F0BAA" w:rsidRDefault="00102E63" w:rsidP="00102E63">
            <w:pPr>
              <w:rPr>
                <w:color w:val="000000"/>
              </w:rPr>
            </w:pPr>
          </w:p>
          <w:p w14:paraId="39389EB8"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Individuare strategie appropriate per risolvere problemi.</w:t>
            </w:r>
          </w:p>
          <w:p w14:paraId="4C2DD5C1" w14:textId="77777777" w:rsidR="00102E63" w:rsidRPr="002F0BAA" w:rsidRDefault="00102E63" w:rsidP="00102E63">
            <w:pPr>
              <w:rPr>
                <w:color w:val="000000"/>
              </w:rPr>
            </w:pPr>
          </w:p>
          <w:p w14:paraId="156E2FF2"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Utilizzare gli strumenti del calcolo integrale nella descrizione e modellizzazione di fenomeni di varia natura.</w:t>
            </w:r>
          </w:p>
          <w:p w14:paraId="3F3220CB" w14:textId="77777777" w:rsidR="00102E63" w:rsidRPr="002F0BAA" w:rsidRDefault="00102E63" w:rsidP="00102E63">
            <w:pPr>
              <w:rPr>
                <w:color w:val="000000"/>
              </w:rPr>
            </w:pPr>
          </w:p>
        </w:tc>
        <w:tc>
          <w:tcPr>
            <w:tcW w:w="1134"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tcPr>
          <w:p w14:paraId="0120E956" w14:textId="77777777" w:rsidR="00102E63" w:rsidRPr="002F0BAA" w:rsidRDefault="00102E63" w:rsidP="00102E63">
            <w:pPr>
              <w:rPr>
                <w:color w:val="000000"/>
              </w:rPr>
            </w:pPr>
          </w:p>
          <w:p w14:paraId="66A436B2"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Calcolare integrali indefiniti e definiti di semplici funzioni.</w:t>
            </w:r>
          </w:p>
          <w:p w14:paraId="44D33C2E" w14:textId="77777777" w:rsidR="00102E63" w:rsidRPr="002F0BAA" w:rsidRDefault="00102E63" w:rsidP="00102E63">
            <w:pPr>
              <w:rPr>
                <w:color w:val="000000"/>
              </w:rPr>
            </w:pPr>
          </w:p>
          <w:p w14:paraId="76B89D21" w14:textId="77777777" w:rsidR="00102E63" w:rsidRPr="002F0BAA" w:rsidRDefault="00102E63" w:rsidP="00102E63">
            <w:pPr>
              <w:rPr>
                <w:color w:val="000000"/>
              </w:rPr>
            </w:pPr>
          </w:p>
          <w:p w14:paraId="2370F4D3" w14:textId="77777777" w:rsidR="00102E63" w:rsidRPr="002F0BAA" w:rsidRDefault="00102E63" w:rsidP="00102E63">
            <w:pPr>
              <w:rPr>
                <w:color w:val="000000"/>
              </w:rPr>
            </w:pPr>
          </w:p>
          <w:p w14:paraId="3F6D039E" w14:textId="77777777" w:rsidR="00102E63" w:rsidRPr="002F0BAA" w:rsidRDefault="00102E63" w:rsidP="00102E63">
            <w:pPr>
              <w:rPr>
                <w:color w:val="000000"/>
              </w:rPr>
            </w:pPr>
          </w:p>
          <w:p w14:paraId="54308A61"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Applicare il calcolo integrale al calcolo di aree e volumi di elementi geometrici.</w:t>
            </w:r>
          </w:p>
          <w:p w14:paraId="65399E1A" w14:textId="77777777" w:rsidR="00102E63" w:rsidRPr="002F0BAA" w:rsidRDefault="00102E63" w:rsidP="00102E63">
            <w:pPr>
              <w:rPr>
                <w:color w:val="000000"/>
              </w:rPr>
            </w:pPr>
          </w:p>
          <w:p w14:paraId="6E7336BD" w14:textId="77777777" w:rsidR="00102E63" w:rsidRPr="002F0BAA" w:rsidRDefault="00102E63" w:rsidP="00102E63">
            <w:pPr>
              <w:numPr>
                <w:ilvl w:val="0"/>
                <w:numId w:val="5"/>
              </w:numPr>
              <w:overflowPunct/>
              <w:autoSpaceDE/>
              <w:autoSpaceDN/>
              <w:adjustRightInd/>
              <w:ind w:left="159" w:hanging="159"/>
              <w:textAlignment w:val="auto"/>
              <w:rPr>
                <w:color w:val="000000"/>
              </w:rPr>
            </w:pPr>
            <w:r w:rsidRPr="002F0BAA">
              <w:rPr>
                <w:color w:val="000000"/>
              </w:rPr>
              <w:t>Applicare gli integrali alla fisica.</w:t>
            </w:r>
          </w:p>
          <w:p w14:paraId="5507F50F" w14:textId="77777777" w:rsidR="00102E63" w:rsidRPr="002F0BAA" w:rsidRDefault="00102E63" w:rsidP="00102E63">
            <w:pPr>
              <w:rPr>
                <w:color w:val="000000"/>
              </w:rPr>
            </w:pPr>
          </w:p>
        </w:tc>
        <w:tc>
          <w:tcPr>
            <w:tcW w:w="197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2D5118CB" w14:textId="77777777" w:rsidR="00102E63" w:rsidRPr="002F0BAA" w:rsidRDefault="00102E63" w:rsidP="00102E63">
            <w:pPr>
              <w:rPr>
                <w:b/>
                <w:color w:val="FF0000"/>
              </w:rPr>
            </w:pPr>
            <w:r w:rsidRPr="002F0BAA">
              <w:rPr>
                <w:b/>
                <w:color w:val="FF0000"/>
              </w:rPr>
              <w:t>Integrali</w:t>
            </w:r>
          </w:p>
          <w:p w14:paraId="1B30DD25" w14:textId="77777777" w:rsidR="00102E63" w:rsidRPr="002F0BAA" w:rsidRDefault="00102E63" w:rsidP="00102E63">
            <w:pPr>
              <w:numPr>
                <w:ilvl w:val="0"/>
                <w:numId w:val="5"/>
              </w:numPr>
              <w:overflowPunct/>
              <w:autoSpaceDE/>
              <w:autoSpaceDN/>
              <w:adjustRightInd/>
              <w:ind w:left="159" w:hanging="159"/>
              <w:textAlignment w:val="auto"/>
            </w:pPr>
            <w:r w:rsidRPr="002F0BAA">
              <w:t>gli integrali indefiniti di funzioni mediante gli integrali immediati e le proprietà di linearità</w:t>
            </w:r>
          </w:p>
          <w:p w14:paraId="3CA08D2A" w14:textId="77777777" w:rsidR="00102E63" w:rsidRPr="002F0BAA" w:rsidRDefault="00102E63" w:rsidP="00102E63">
            <w:pPr>
              <w:numPr>
                <w:ilvl w:val="0"/>
                <w:numId w:val="5"/>
              </w:numPr>
              <w:overflowPunct/>
              <w:autoSpaceDE/>
              <w:autoSpaceDN/>
              <w:adjustRightInd/>
              <w:ind w:left="159" w:hanging="159"/>
              <w:textAlignment w:val="auto"/>
            </w:pPr>
            <w:r w:rsidRPr="002F0BAA">
              <w:t>integrale indefinito con il metodo di sostituzione e con la formula di integrazione per parti</w:t>
            </w:r>
          </w:p>
          <w:p w14:paraId="76544AFD" w14:textId="77777777" w:rsidR="00102E63" w:rsidRPr="002F0BAA" w:rsidRDefault="00102E63" w:rsidP="00102E63">
            <w:pPr>
              <w:numPr>
                <w:ilvl w:val="0"/>
                <w:numId w:val="5"/>
              </w:numPr>
              <w:overflowPunct/>
              <w:autoSpaceDE/>
              <w:autoSpaceDN/>
              <w:adjustRightInd/>
              <w:ind w:left="159" w:hanging="159"/>
              <w:textAlignment w:val="auto"/>
            </w:pPr>
            <w:r w:rsidRPr="002F0BAA">
              <w:t>l’integrale indefinito di funzioni razionali fratte</w:t>
            </w:r>
          </w:p>
          <w:p w14:paraId="1ACDB7BC" w14:textId="77777777" w:rsidR="00102E63" w:rsidRPr="002F0BAA" w:rsidRDefault="00102E63" w:rsidP="00102E63">
            <w:pPr>
              <w:numPr>
                <w:ilvl w:val="0"/>
                <w:numId w:val="5"/>
              </w:numPr>
              <w:overflowPunct/>
              <w:autoSpaceDE/>
              <w:autoSpaceDN/>
              <w:adjustRightInd/>
              <w:ind w:left="159" w:hanging="159"/>
              <w:textAlignment w:val="auto"/>
            </w:pPr>
            <w:r w:rsidRPr="002F0BAA">
              <w:t>gli integrali definiti mediante il teorema fondamentale del calcolo integrale</w:t>
            </w:r>
          </w:p>
          <w:p w14:paraId="610E6975" w14:textId="77777777" w:rsidR="00102E63" w:rsidRPr="002F0BAA" w:rsidRDefault="00102E63" w:rsidP="00102E63">
            <w:pPr>
              <w:numPr>
                <w:ilvl w:val="0"/>
                <w:numId w:val="5"/>
              </w:numPr>
              <w:overflowPunct/>
              <w:autoSpaceDE/>
              <w:autoSpaceDN/>
              <w:adjustRightInd/>
              <w:ind w:left="159" w:hanging="159"/>
              <w:textAlignment w:val="auto"/>
            </w:pPr>
            <w:r w:rsidRPr="002F0BAA">
              <w:t>il valor medio di una funzione</w:t>
            </w:r>
          </w:p>
          <w:p w14:paraId="00F09642" w14:textId="77777777" w:rsidR="00102E63" w:rsidRPr="002F0BAA" w:rsidRDefault="00102E63" w:rsidP="00102E63">
            <w:pPr>
              <w:numPr>
                <w:ilvl w:val="0"/>
                <w:numId w:val="5"/>
              </w:numPr>
              <w:overflowPunct/>
              <w:autoSpaceDE/>
              <w:autoSpaceDN/>
              <w:adjustRightInd/>
              <w:ind w:left="159" w:hanging="159"/>
              <w:textAlignment w:val="auto"/>
            </w:pPr>
            <w:r w:rsidRPr="002F0BAA">
              <w:t>la funzione integrale e la sua derivata</w:t>
            </w:r>
          </w:p>
          <w:p w14:paraId="28C112E8" w14:textId="77777777" w:rsidR="00102E63" w:rsidRPr="002F0BAA" w:rsidRDefault="00102E63" w:rsidP="00102E63">
            <w:pPr>
              <w:numPr>
                <w:ilvl w:val="0"/>
                <w:numId w:val="5"/>
              </w:numPr>
              <w:overflowPunct/>
              <w:autoSpaceDE/>
              <w:autoSpaceDN/>
              <w:adjustRightInd/>
              <w:ind w:left="159" w:hanging="159"/>
              <w:textAlignment w:val="auto"/>
            </w:pPr>
            <w:r w:rsidRPr="002F0BAA">
              <w:t>l’area di superfici piane e il volume di solidi</w:t>
            </w:r>
          </w:p>
          <w:p w14:paraId="11FF1937" w14:textId="77777777" w:rsidR="00102E63" w:rsidRPr="002F0BAA" w:rsidRDefault="00102E63" w:rsidP="00102E63">
            <w:pPr>
              <w:numPr>
                <w:ilvl w:val="0"/>
                <w:numId w:val="5"/>
              </w:numPr>
              <w:overflowPunct/>
              <w:autoSpaceDE/>
              <w:autoSpaceDN/>
              <w:adjustRightInd/>
              <w:ind w:left="159" w:hanging="159"/>
              <w:textAlignment w:val="auto"/>
              <w:rPr>
                <w:b/>
              </w:rPr>
            </w:pPr>
            <w:r w:rsidRPr="002F0BAA">
              <w:t>gli integrali impropri</w:t>
            </w:r>
          </w:p>
        </w:tc>
        <w:tc>
          <w:tcPr>
            <w:tcW w:w="675"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14:paraId="0277042D" w14:textId="77777777" w:rsidR="00102E63" w:rsidRPr="002F0BAA" w:rsidRDefault="005862DC" w:rsidP="00102E63">
            <w:pPr>
              <w:jc w:val="center"/>
            </w:pPr>
            <w:r w:rsidRPr="002F0BAA">
              <w:t>Dicembre</w:t>
            </w:r>
            <w:r w:rsidR="00F0261E">
              <w:t>/</w:t>
            </w:r>
            <w:proofErr w:type="gramStart"/>
            <w:r w:rsidR="00F0261E">
              <w:t>Gennaio</w:t>
            </w:r>
            <w:proofErr w:type="gramEnd"/>
          </w:p>
        </w:tc>
      </w:tr>
      <w:tr w:rsidR="00102E63" w:rsidRPr="00682866" w14:paraId="4371E4BF" w14:textId="77777777">
        <w:trPr>
          <w:jc w:val="center"/>
        </w:trPr>
        <w:tc>
          <w:tcPr>
            <w:tcW w:w="1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1BF46214" w14:textId="77777777" w:rsidR="00102E63" w:rsidRPr="002F0BAA" w:rsidRDefault="00102E63" w:rsidP="00102E63">
            <w:r w:rsidRPr="002F0BAA">
              <w:br w:type="page"/>
            </w:r>
          </w:p>
          <w:p w14:paraId="09634CB5" w14:textId="77777777" w:rsidR="00102E63" w:rsidRPr="002F0BAA" w:rsidRDefault="00102E63" w:rsidP="00102E63">
            <w:pPr>
              <w:numPr>
                <w:ilvl w:val="0"/>
                <w:numId w:val="5"/>
              </w:numPr>
              <w:overflowPunct/>
              <w:autoSpaceDE/>
              <w:autoSpaceDN/>
              <w:adjustRightInd/>
              <w:ind w:left="159" w:hanging="159"/>
              <w:textAlignment w:val="auto"/>
            </w:pPr>
            <w:r w:rsidRPr="002F0BAA">
              <w:t>Utilizzare le tecniche dell’analisi matematica, rappresentandole anche in forma grafica.</w:t>
            </w:r>
          </w:p>
          <w:p w14:paraId="418276C3" w14:textId="77777777" w:rsidR="00102E63" w:rsidRPr="002F0BAA" w:rsidRDefault="00102E63" w:rsidP="00102E63"/>
          <w:p w14:paraId="4512DF1C" w14:textId="77777777" w:rsidR="00102E63" w:rsidRPr="002F0BAA" w:rsidRDefault="00102E63" w:rsidP="00102E63">
            <w:pPr>
              <w:numPr>
                <w:ilvl w:val="0"/>
                <w:numId w:val="5"/>
              </w:numPr>
              <w:overflowPunct/>
              <w:autoSpaceDE/>
              <w:autoSpaceDN/>
              <w:adjustRightInd/>
              <w:ind w:left="159" w:hanging="159"/>
              <w:textAlignment w:val="auto"/>
            </w:pPr>
            <w:r w:rsidRPr="002F0BAA">
              <w:t>Individuare strategie appropriate per risolvere problemi.</w:t>
            </w:r>
          </w:p>
          <w:p w14:paraId="00060340" w14:textId="77777777" w:rsidR="00102E63" w:rsidRPr="002F0BAA" w:rsidRDefault="00102E63" w:rsidP="00102E63"/>
          <w:p w14:paraId="01B76C12" w14:textId="77777777" w:rsidR="00102E63" w:rsidRPr="002F0BAA" w:rsidRDefault="00102E63" w:rsidP="00102E63">
            <w:pPr>
              <w:numPr>
                <w:ilvl w:val="0"/>
                <w:numId w:val="5"/>
              </w:numPr>
              <w:overflowPunct/>
              <w:autoSpaceDE/>
              <w:autoSpaceDN/>
              <w:adjustRightInd/>
              <w:ind w:left="159" w:hanging="159"/>
              <w:textAlignment w:val="auto"/>
            </w:pPr>
            <w:r w:rsidRPr="002F0BAA">
              <w:t>Utilizzare gli strumenti del calcolo differenziale nella descrizione e modellizzazione di fenomeni di varia natura.</w:t>
            </w:r>
          </w:p>
          <w:p w14:paraId="74B99C65" w14:textId="77777777" w:rsidR="00102E63" w:rsidRPr="002F0BAA" w:rsidRDefault="00102E63" w:rsidP="00102E63"/>
        </w:tc>
        <w:tc>
          <w:tcPr>
            <w:tcW w:w="1134"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tcPr>
          <w:p w14:paraId="0FB1BC7C" w14:textId="77777777" w:rsidR="00102E63" w:rsidRPr="002F0BAA" w:rsidRDefault="00102E63" w:rsidP="00102E63"/>
          <w:p w14:paraId="309890C7" w14:textId="77777777" w:rsidR="00102E63" w:rsidRPr="002F0BAA" w:rsidRDefault="00102E63" w:rsidP="00102E63">
            <w:pPr>
              <w:numPr>
                <w:ilvl w:val="0"/>
                <w:numId w:val="5"/>
              </w:numPr>
              <w:overflowPunct/>
              <w:autoSpaceDE/>
              <w:autoSpaceDN/>
              <w:adjustRightInd/>
              <w:ind w:left="159" w:hanging="159"/>
              <w:textAlignment w:val="auto"/>
            </w:pPr>
            <w:r w:rsidRPr="002F0BAA">
              <w:t>Risolvere semplici equazioni differenziali.</w:t>
            </w:r>
          </w:p>
          <w:p w14:paraId="67F6F0D1" w14:textId="77777777" w:rsidR="00102E63" w:rsidRPr="002F0BAA" w:rsidRDefault="00102E63" w:rsidP="00102E63"/>
          <w:p w14:paraId="0781698E" w14:textId="77777777" w:rsidR="00102E63" w:rsidRPr="002F0BAA" w:rsidRDefault="00102E63" w:rsidP="00102E63"/>
          <w:p w14:paraId="0ABB2815" w14:textId="77777777" w:rsidR="00102E63" w:rsidRPr="002F0BAA" w:rsidRDefault="00102E63" w:rsidP="00102E63">
            <w:pPr>
              <w:numPr>
                <w:ilvl w:val="0"/>
                <w:numId w:val="5"/>
              </w:numPr>
              <w:overflowPunct/>
              <w:autoSpaceDE/>
              <w:autoSpaceDN/>
              <w:adjustRightInd/>
              <w:ind w:left="159" w:hanging="159"/>
              <w:textAlignment w:val="auto"/>
            </w:pPr>
            <w:r w:rsidRPr="002F0BAA">
              <w:t>Applicare le equazioni differenziali alla fisica (legge della dinamica di Newton).</w:t>
            </w:r>
          </w:p>
        </w:tc>
        <w:tc>
          <w:tcPr>
            <w:tcW w:w="197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48FD69A5" w14:textId="77777777" w:rsidR="00102E63" w:rsidRPr="002F0BAA" w:rsidRDefault="00102E63" w:rsidP="00102E63">
            <w:pPr>
              <w:rPr>
                <w:b/>
                <w:color w:val="FF0000"/>
              </w:rPr>
            </w:pPr>
            <w:r w:rsidRPr="002F0BAA">
              <w:rPr>
                <w:b/>
                <w:color w:val="FF0000"/>
              </w:rPr>
              <w:t>Equazioni differenziali</w:t>
            </w:r>
          </w:p>
          <w:p w14:paraId="3CCACBBD" w14:textId="77777777" w:rsidR="00102E63" w:rsidRPr="002F0BAA" w:rsidRDefault="00102E63" w:rsidP="00102E63">
            <w:pPr>
              <w:numPr>
                <w:ilvl w:val="0"/>
                <w:numId w:val="5"/>
              </w:numPr>
              <w:overflowPunct/>
              <w:autoSpaceDE/>
              <w:autoSpaceDN/>
              <w:adjustRightInd/>
              <w:ind w:left="159" w:hanging="159"/>
              <w:textAlignment w:val="auto"/>
            </w:pPr>
            <w:r w:rsidRPr="002F0BAA">
              <w:t>concetto di equazione differenziale</w:t>
            </w:r>
          </w:p>
          <w:p w14:paraId="4AF6E19C" w14:textId="77777777" w:rsidR="00102E63" w:rsidRPr="002F0BAA" w:rsidRDefault="00102E63" w:rsidP="00102E63">
            <w:pPr>
              <w:numPr>
                <w:ilvl w:val="0"/>
                <w:numId w:val="5"/>
              </w:numPr>
              <w:overflowPunct/>
              <w:autoSpaceDE/>
              <w:autoSpaceDN/>
              <w:adjustRightInd/>
              <w:ind w:left="159" w:hanging="159"/>
              <w:textAlignment w:val="auto"/>
            </w:pPr>
            <w:r w:rsidRPr="002F0BAA">
              <w:t>equazioni differenziali del primo ordine del tipo y’=f(x), a variabili separabili, lineari</w:t>
            </w:r>
          </w:p>
          <w:p w14:paraId="7C39F03D" w14:textId="77777777" w:rsidR="00102E63" w:rsidRPr="002F0BAA" w:rsidRDefault="00102E63" w:rsidP="00102E63">
            <w:pPr>
              <w:numPr>
                <w:ilvl w:val="0"/>
                <w:numId w:val="5"/>
              </w:numPr>
              <w:overflowPunct/>
              <w:autoSpaceDE/>
              <w:autoSpaceDN/>
              <w:adjustRightInd/>
              <w:ind w:left="159" w:hanging="159"/>
              <w:textAlignment w:val="auto"/>
            </w:pPr>
            <w:r w:rsidRPr="002F0BAA">
              <w:t>equazioni differenziali del secondo ordine lineari a coefficienti costanti</w:t>
            </w:r>
          </w:p>
          <w:p w14:paraId="55C25ACE" w14:textId="77777777" w:rsidR="00102E63" w:rsidRPr="002F0BAA" w:rsidRDefault="00102E63" w:rsidP="00102E63">
            <w:pPr>
              <w:numPr>
                <w:ilvl w:val="0"/>
                <w:numId w:val="5"/>
              </w:numPr>
              <w:overflowPunct/>
              <w:autoSpaceDE/>
              <w:autoSpaceDN/>
              <w:adjustRightInd/>
              <w:ind w:left="159" w:hanging="159"/>
              <w:textAlignment w:val="auto"/>
            </w:pPr>
            <w:r w:rsidRPr="002F0BAA">
              <w:t xml:space="preserve">problemi di </w:t>
            </w:r>
            <w:proofErr w:type="spellStart"/>
            <w:r w:rsidRPr="002F0BAA">
              <w:t>Cauchy</w:t>
            </w:r>
            <w:proofErr w:type="spellEnd"/>
            <w:r w:rsidRPr="002F0BAA">
              <w:t xml:space="preserve"> del primo e del secondo ordine</w:t>
            </w:r>
          </w:p>
          <w:p w14:paraId="1C227A6A" w14:textId="77777777" w:rsidR="00102E63" w:rsidRPr="002F0BAA" w:rsidRDefault="00102E63" w:rsidP="00102E63">
            <w:pPr>
              <w:rPr>
                <w:b/>
              </w:rPr>
            </w:pPr>
          </w:p>
        </w:tc>
        <w:tc>
          <w:tcPr>
            <w:tcW w:w="675"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14:paraId="71BEE55C" w14:textId="77777777" w:rsidR="00102E63" w:rsidRPr="002F0BAA" w:rsidRDefault="00F0261E" w:rsidP="00102E63">
            <w:pPr>
              <w:jc w:val="center"/>
            </w:pPr>
            <w:r>
              <w:t>Febbraio</w:t>
            </w:r>
          </w:p>
        </w:tc>
      </w:tr>
    </w:tbl>
    <w:p w14:paraId="036143A4" w14:textId="77777777" w:rsidR="00102E63" w:rsidRDefault="00102E63" w:rsidP="00102E63">
      <w:pPr>
        <w:jc w:val="both"/>
      </w:pPr>
    </w:p>
    <w:p w14:paraId="456C8C4C" w14:textId="77777777" w:rsidR="0044143B" w:rsidRDefault="0044143B" w:rsidP="00102E63">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184"/>
        <w:gridCol w:w="3798"/>
        <w:gridCol w:w="1300"/>
      </w:tblGrid>
      <w:tr w:rsidR="00102E63" w:rsidRPr="00302AA0" w14:paraId="240EF3C8" w14:textId="77777777">
        <w:trPr>
          <w:trHeight w:val="239"/>
          <w:jc w:val="center"/>
        </w:trPr>
        <w:tc>
          <w:tcPr>
            <w:tcW w:w="5000" w:type="pct"/>
            <w:gridSpan w:val="4"/>
            <w:shd w:val="clear" w:color="auto" w:fill="D9D9D9"/>
            <w:tcMar>
              <w:top w:w="28" w:type="dxa"/>
              <w:left w:w="28" w:type="dxa"/>
              <w:bottom w:w="28" w:type="dxa"/>
              <w:right w:w="28" w:type="dxa"/>
            </w:tcMar>
          </w:tcPr>
          <w:p w14:paraId="704F0F68" w14:textId="77777777" w:rsidR="00102E63" w:rsidRPr="00302AA0" w:rsidRDefault="00102E63" w:rsidP="00102E63">
            <w:pPr>
              <w:rPr>
                <w:b/>
              </w:rPr>
            </w:pPr>
            <w:r w:rsidRPr="00302AA0">
              <w:rPr>
                <w:b/>
              </w:rPr>
              <w:t>RELAZIONI e FUNZIONI</w:t>
            </w:r>
          </w:p>
        </w:tc>
      </w:tr>
      <w:tr w:rsidR="00102E63" w:rsidRPr="00302AA0" w14:paraId="34AC136F" w14:textId="77777777">
        <w:trPr>
          <w:trHeight w:val="113"/>
          <w:jc w:val="center"/>
        </w:trPr>
        <w:tc>
          <w:tcPr>
            <w:tcW w:w="1219" w:type="pct"/>
            <w:tcBorders>
              <w:right w:val="single" w:sz="12" w:space="0" w:color="auto"/>
            </w:tcBorders>
            <w:shd w:val="clear" w:color="auto" w:fill="D9D9D9"/>
            <w:tcMar>
              <w:top w:w="28" w:type="dxa"/>
              <w:left w:w="28" w:type="dxa"/>
              <w:bottom w:w="28" w:type="dxa"/>
              <w:right w:w="28" w:type="dxa"/>
            </w:tcMar>
          </w:tcPr>
          <w:p w14:paraId="6CAB01D1" w14:textId="77777777" w:rsidR="00102E63" w:rsidRPr="00302AA0" w:rsidRDefault="00102E63" w:rsidP="00102E63">
            <w:pPr>
              <w:jc w:val="center"/>
              <w:rPr>
                <w:b/>
              </w:rPr>
            </w:pPr>
            <w:r w:rsidRPr="00302AA0">
              <w:rPr>
                <w:b/>
              </w:rPr>
              <w:t>Competenze</w:t>
            </w:r>
          </w:p>
        </w:tc>
        <w:tc>
          <w:tcPr>
            <w:tcW w:w="1134" w:type="pct"/>
            <w:tcBorders>
              <w:left w:val="single" w:sz="12" w:space="0" w:color="auto"/>
              <w:right w:val="single" w:sz="4" w:space="0" w:color="auto"/>
            </w:tcBorders>
            <w:shd w:val="clear" w:color="auto" w:fill="D9D9D9"/>
          </w:tcPr>
          <w:p w14:paraId="777197AC" w14:textId="77777777" w:rsidR="00102E63" w:rsidRPr="00302AA0" w:rsidRDefault="00102E63" w:rsidP="00102E63">
            <w:pPr>
              <w:jc w:val="center"/>
              <w:rPr>
                <w:b/>
              </w:rPr>
            </w:pPr>
            <w:r w:rsidRPr="00302AA0">
              <w:rPr>
                <w:b/>
              </w:rPr>
              <w:t>Abilità</w:t>
            </w:r>
          </w:p>
        </w:tc>
        <w:tc>
          <w:tcPr>
            <w:tcW w:w="1972" w:type="pct"/>
            <w:tcBorders>
              <w:left w:val="single" w:sz="4" w:space="0" w:color="auto"/>
              <w:right w:val="single" w:sz="12" w:space="0" w:color="auto"/>
            </w:tcBorders>
            <w:shd w:val="clear" w:color="auto" w:fill="D9D9D9"/>
          </w:tcPr>
          <w:p w14:paraId="5BD49F4A" w14:textId="77777777" w:rsidR="00102E63" w:rsidRPr="00302AA0" w:rsidRDefault="00102E63" w:rsidP="00102E63">
            <w:pPr>
              <w:jc w:val="center"/>
              <w:rPr>
                <w:b/>
              </w:rPr>
            </w:pPr>
            <w:r w:rsidRPr="00302AA0">
              <w:rPr>
                <w:b/>
              </w:rPr>
              <w:t>Conoscenze</w:t>
            </w:r>
          </w:p>
        </w:tc>
        <w:tc>
          <w:tcPr>
            <w:tcW w:w="675" w:type="pct"/>
            <w:tcBorders>
              <w:left w:val="single" w:sz="12" w:space="0" w:color="auto"/>
            </w:tcBorders>
            <w:shd w:val="clear" w:color="auto" w:fill="D9D9D9"/>
            <w:tcMar>
              <w:top w:w="28" w:type="dxa"/>
              <w:left w:w="28" w:type="dxa"/>
              <w:bottom w:w="28" w:type="dxa"/>
              <w:right w:w="28" w:type="dxa"/>
            </w:tcMar>
          </w:tcPr>
          <w:p w14:paraId="06EFB2D4" w14:textId="77777777" w:rsidR="00102E63" w:rsidRPr="00302AA0" w:rsidRDefault="00102E63" w:rsidP="00102E63">
            <w:pPr>
              <w:jc w:val="center"/>
              <w:rPr>
                <w:b/>
              </w:rPr>
            </w:pPr>
            <w:r w:rsidRPr="00302AA0">
              <w:rPr>
                <w:b/>
              </w:rPr>
              <w:t>Tempi</w:t>
            </w:r>
          </w:p>
        </w:tc>
      </w:tr>
      <w:tr w:rsidR="00102E63" w:rsidRPr="00682866" w14:paraId="4ADEF4D3" w14:textId="77777777">
        <w:trPr>
          <w:jc w:val="center"/>
        </w:trPr>
        <w:tc>
          <w:tcPr>
            <w:tcW w:w="1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48724771" w14:textId="77777777" w:rsidR="00102E63" w:rsidRPr="007B3D28" w:rsidRDefault="00102E63" w:rsidP="00102E63">
            <w:pPr>
              <w:rPr>
                <w:color w:val="000000"/>
              </w:rPr>
            </w:pPr>
            <w:r w:rsidRPr="007B3D28">
              <w:rPr>
                <w:color w:val="000000"/>
              </w:rPr>
              <w:br w:type="page"/>
            </w:r>
          </w:p>
          <w:p w14:paraId="632B83C7" w14:textId="77777777" w:rsidR="00102E63" w:rsidRPr="007B3D28" w:rsidRDefault="00102E63" w:rsidP="00102E63">
            <w:pPr>
              <w:numPr>
                <w:ilvl w:val="0"/>
                <w:numId w:val="5"/>
              </w:numPr>
              <w:overflowPunct/>
              <w:autoSpaceDE/>
              <w:autoSpaceDN/>
              <w:adjustRightInd/>
              <w:ind w:left="159" w:hanging="159"/>
              <w:textAlignment w:val="auto"/>
              <w:rPr>
                <w:color w:val="000000"/>
              </w:rPr>
            </w:pPr>
            <w:r w:rsidRPr="007B3D28">
              <w:rPr>
                <w:color w:val="000000"/>
              </w:rPr>
              <w:t>Utilizzare le tecniche dell’analisi matematica, rappresentandole anche in forma grafica.</w:t>
            </w:r>
          </w:p>
          <w:p w14:paraId="176B5F4F" w14:textId="77777777" w:rsidR="00102E63" w:rsidRPr="007B3D28" w:rsidRDefault="00102E63" w:rsidP="00102E63">
            <w:pPr>
              <w:rPr>
                <w:color w:val="000000"/>
              </w:rPr>
            </w:pPr>
          </w:p>
          <w:p w14:paraId="0D341066" w14:textId="77777777" w:rsidR="00102E63" w:rsidRPr="007B3D28" w:rsidRDefault="00102E63" w:rsidP="00102E63">
            <w:pPr>
              <w:numPr>
                <w:ilvl w:val="0"/>
                <w:numId w:val="5"/>
              </w:numPr>
              <w:overflowPunct/>
              <w:autoSpaceDE/>
              <w:autoSpaceDN/>
              <w:adjustRightInd/>
              <w:ind w:left="159" w:hanging="159"/>
              <w:textAlignment w:val="auto"/>
              <w:rPr>
                <w:color w:val="000000"/>
              </w:rPr>
            </w:pPr>
            <w:r w:rsidRPr="007B3D28">
              <w:rPr>
                <w:color w:val="000000"/>
              </w:rPr>
              <w:t>Individuare strategie appropriate per risolvere problemi.</w:t>
            </w:r>
          </w:p>
          <w:p w14:paraId="2165E376" w14:textId="77777777" w:rsidR="00102E63" w:rsidRPr="007B3D28" w:rsidRDefault="00102E63" w:rsidP="00102E63">
            <w:pPr>
              <w:rPr>
                <w:color w:val="000000"/>
              </w:rPr>
            </w:pPr>
          </w:p>
        </w:tc>
        <w:tc>
          <w:tcPr>
            <w:tcW w:w="1134"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tcPr>
          <w:p w14:paraId="5CD3E781" w14:textId="77777777" w:rsidR="00102E63" w:rsidRPr="007B3D28" w:rsidRDefault="00102E63" w:rsidP="00102E63">
            <w:pPr>
              <w:rPr>
                <w:color w:val="000000"/>
              </w:rPr>
            </w:pPr>
          </w:p>
          <w:p w14:paraId="48651E33" w14:textId="77777777" w:rsidR="00102E63" w:rsidRDefault="00102E63" w:rsidP="00102E63">
            <w:pPr>
              <w:numPr>
                <w:ilvl w:val="0"/>
                <w:numId w:val="5"/>
              </w:numPr>
              <w:overflowPunct/>
              <w:autoSpaceDE/>
              <w:autoSpaceDN/>
              <w:adjustRightInd/>
              <w:ind w:left="159" w:hanging="159"/>
              <w:textAlignment w:val="auto"/>
              <w:rPr>
                <w:color w:val="000000"/>
              </w:rPr>
            </w:pPr>
            <w:r w:rsidRPr="00302AA0">
              <w:rPr>
                <w:color w:val="000000"/>
              </w:rPr>
              <w:t>Utilizzare il principio di induzione.</w:t>
            </w:r>
          </w:p>
          <w:p w14:paraId="6A44584D" w14:textId="77777777" w:rsidR="00102E63" w:rsidRDefault="00102E63" w:rsidP="00102E63">
            <w:pPr>
              <w:rPr>
                <w:color w:val="000000"/>
              </w:rPr>
            </w:pPr>
          </w:p>
          <w:p w14:paraId="5AFC70A4" w14:textId="77777777" w:rsidR="00102E63" w:rsidRPr="007B3D28" w:rsidRDefault="00102E63" w:rsidP="00102E63">
            <w:pPr>
              <w:numPr>
                <w:ilvl w:val="0"/>
                <w:numId w:val="5"/>
              </w:numPr>
              <w:overflowPunct/>
              <w:autoSpaceDE/>
              <w:autoSpaceDN/>
              <w:adjustRightInd/>
              <w:ind w:left="159" w:hanging="159"/>
              <w:textAlignment w:val="auto"/>
              <w:rPr>
                <w:color w:val="000000"/>
              </w:rPr>
            </w:pPr>
            <w:r w:rsidRPr="007B3D28">
              <w:rPr>
                <w:color w:val="000000"/>
              </w:rPr>
              <w:t>Calcolare limiti di successioni.</w:t>
            </w:r>
          </w:p>
          <w:p w14:paraId="217A2849" w14:textId="77777777" w:rsidR="00102E63" w:rsidRPr="007B3D28" w:rsidRDefault="00102E63" w:rsidP="00102E63">
            <w:pPr>
              <w:rPr>
                <w:color w:val="000000"/>
              </w:rPr>
            </w:pPr>
          </w:p>
          <w:p w14:paraId="666830CA" w14:textId="77777777" w:rsidR="00102E63" w:rsidRPr="007B3D28" w:rsidRDefault="00102E63" w:rsidP="00102E63">
            <w:pPr>
              <w:numPr>
                <w:ilvl w:val="0"/>
                <w:numId w:val="5"/>
              </w:numPr>
              <w:overflowPunct/>
              <w:autoSpaceDE/>
              <w:autoSpaceDN/>
              <w:adjustRightInd/>
              <w:ind w:left="159" w:hanging="159"/>
              <w:textAlignment w:val="auto"/>
              <w:rPr>
                <w:color w:val="000000"/>
              </w:rPr>
            </w:pPr>
            <w:r w:rsidRPr="007B3D28">
              <w:rPr>
                <w:color w:val="000000"/>
              </w:rPr>
              <w:t>Studiare il comportamento di una serie.</w:t>
            </w:r>
          </w:p>
          <w:p w14:paraId="46249F08" w14:textId="77777777" w:rsidR="00102E63" w:rsidRPr="007B3D28" w:rsidRDefault="00102E63" w:rsidP="00102E63">
            <w:pPr>
              <w:rPr>
                <w:color w:val="000000"/>
              </w:rPr>
            </w:pPr>
          </w:p>
        </w:tc>
        <w:tc>
          <w:tcPr>
            <w:tcW w:w="197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05F5D418" w14:textId="77777777" w:rsidR="00102E63" w:rsidRPr="007B3D28" w:rsidRDefault="00102E63" w:rsidP="00102E63">
            <w:pPr>
              <w:rPr>
                <w:b/>
                <w:color w:val="FF0000"/>
              </w:rPr>
            </w:pPr>
            <w:r w:rsidRPr="007B3D28">
              <w:rPr>
                <w:b/>
                <w:color w:val="FF0000"/>
              </w:rPr>
              <w:t>Successioni e serie</w:t>
            </w:r>
          </w:p>
          <w:p w14:paraId="42D65C8F" w14:textId="77777777" w:rsidR="00102E63" w:rsidRPr="00302AA0" w:rsidRDefault="00102E63" w:rsidP="00102E63">
            <w:pPr>
              <w:numPr>
                <w:ilvl w:val="0"/>
                <w:numId w:val="5"/>
              </w:numPr>
              <w:overflowPunct/>
              <w:autoSpaceDE/>
              <w:autoSpaceDN/>
              <w:adjustRightInd/>
              <w:ind w:left="159" w:hanging="159"/>
              <w:textAlignment w:val="auto"/>
              <w:rPr>
                <w:color w:val="000000"/>
              </w:rPr>
            </w:pPr>
            <w:r w:rsidRPr="00302AA0">
              <w:rPr>
                <w:color w:val="000000"/>
              </w:rPr>
              <w:t>successioni numeriche e principio di induzione</w:t>
            </w:r>
          </w:p>
          <w:p w14:paraId="34A9AA80" w14:textId="77777777" w:rsidR="00102E63" w:rsidRPr="00302AA0" w:rsidRDefault="00102E63" w:rsidP="00102E63">
            <w:pPr>
              <w:numPr>
                <w:ilvl w:val="0"/>
                <w:numId w:val="5"/>
              </w:numPr>
              <w:overflowPunct/>
              <w:autoSpaceDE/>
              <w:autoSpaceDN/>
              <w:adjustRightInd/>
              <w:ind w:left="159" w:hanging="159"/>
              <w:textAlignment w:val="auto"/>
              <w:rPr>
                <w:color w:val="000000"/>
              </w:rPr>
            </w:pPr>
            <w:r w:rsidRPr="00302AA0">
              <w:rPr>
                <w:color w:val="000000"/>
              </w:rPr>
              <w:t>progressioni aritmetiche e geometriche</w:t>
            </w:r>
          </w:p>
          <w:p w14:paraId="6BFEAE17" w14:textId="77777777" w:rsidR="00102E63" w:rsidRPr="007B3D28" w:rsidRDefault="00102E63" w:rsidP="00102E63">
            <w:pPr>
              <w:numPr>
                <w:ilvl w:val="0"/>
                <w:numId w:val="5"/>
              </w:numPr>
              <w:overflowPunct/>
              <w:autoSpaceDE/>
              <w:autoSpaceDN/>
              <w:adjustRightInd/>
              <w:ind w:left="159" w:hanging="159"/>
              <w:textAlignment w:val="auto"/>
            </w:pPr>
            <w:r w:rsidRPr="007B3D28">
              <w:t>limiti di successioni numeriche: verifica e calcolo mediante teoremi</w:t>
            </w:r>
          </w:p>
          <w:p w14:paraId="24698E09" w14:textId="77777777" w:rsidR="00102E63" w:rsidRPr="007B3D28" w:rsidRDefault="00102E63" w:rsidP="00102E63">
            <w:pPr>
              <w:numPr>
                <w:ilvl w:val="0"/>
                <w:numId w:val="5"/>
              </w:numPr>
              <w:overflowPunct/>
              <w:autoSpaceDE/>
              <w:autoSpaceDN/>
              <w:adjustRightInd/>
              <w:ind w:left="159" w:hanging="159"/>
              <w:textAlignment w:val="auto"/>
            </w:pPr>
            <w:r w:rsidRPr="007B3D28">
              <w:t>limiti di progressioni aritmetiche e geometriche</w:t>
            </w:r>
          </w:p>
          <w:p w14:paraId="007AB57B" w14:textId="77777777" w:rsidR="00102E63" w:rsidRPr="007B3D28" w:rsidRDefault="00102E63" w:rsidP="00102E63">
            <w:pPr>
              <w:numPr>
                <w:ilvl w:val="0"/>
                <w:numId w:val="5"/>
              </w:numPr>
              <w:overflowPunct/>
              <w:autoSpaceDE/>
              <w:autoSpaceDN/>
              <w:adjustRightInd/>
              <w:ind w:left="159" w:hanging="159"/>
              <w:textAlignment w:val="auto"/>
            </w:pPr>
            <w:r w:rsidRPr="007B3D28">
              <w:t>successioni e serie numeriche: serie convergente, divergente o indeterminata</w:t>
            </w:r>
          </w:p>
          <w:p w14:paraId="7E90EAB9" w14:textId="77777777" w:rsidR="00102E63" w:rsidRPr="007B3D28" w:rsidRDefault="00102E63" w:rsidP="00102E63">
            <w:pPr>
              <w:numPr>
                <w:ilvl w:val="0"/>
                <w:numId w:val="5"/>
              </w:numPr>
              <w:overflowPunct/>
              <w:autoSpaceDE/>
              <w:autoSpaceDN/>
              <w:adjustRightInd/>
              <w:ind w:left="159" w:hanging="159"/>
              <w:textAlignment w:val="auto"/>
              <w:rPr>
                <w:b/>
                <w:color w:val="FF0000"/>
              </w:rPr>
            </w:pPr>
            <w:r w:rsidRPr="007B3D28">
              <w:t>serie geometriche</w:t>
            </w:r>
          </w:p>
          <w:p w14:paraId="1889C082" w14:textId="77777777" w:rsidR="00102E63" w:rsidRPr="007B3D28" w:rsidRDefault="00102E63" w:rsidP="00102E63">
            <w:pPr>
              <w:rPr>
                <w:b/>
                <w:color w:val="FF0000"/>
              </w:rPr>
            </w:pPr>
          </w:p>
        </w:tc>
        <w:tc>
          <w:tcPr>
            <w:tcW w:w="675"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tcPr>
          <w:p w14:paraId="77AAFFA2" w14:textId="77777777" w:rsidR="00F0261E" w:rsidRDefault="00F0261E" w:rsidP="00102E63"/>
          <w:p w14:paraId="761DE3D5" w14:textId="77777777" w:rsidR="00F0261E" w:rsidRDefault="00F0261E" w:rsidP="00102E63"/>
          <w:p w14:paraId="73BA577D" w14:textId="77777777" w:rsidR="00F0261E" w:rsidRDefault="00F0261E" w:rsidP="00102E63"/>
          <w:p w14:paraId="4EBB5304" w14:textId="77777777" w:rsidR="00F0261E" w:rsidRDefault="00F0261E" w:rsidP="00102E63"/>
          <w:p w14:paraId="036C9CFE" w14:textId="77777777" w:rsidR="00F0261E" w:rsidRDefault="00F0261E" w:rsidP="00102E63"/>
          <w:p w14:paraId="78CF7C42" w14:textId="77777777" w:rsidR="00102E63" w:rsidRPr="007B3D28" w:rsidRDefault="00F0261E" w:rsidP="00102E63">
            <w:r>
              <w:t>Marzo</w:t>
            </w:r>
          </w:p>
        </w:tc>
      </w:tr>
    </w:tbl>
    <w:p w14:paraId="66631E70" w14:textId="77777777" w:rsidR="00102E63" w:rsidRDefault="00102E63" w:rsidP="00102E63">
      <w:pPr>
        <w:ind w:firstLine="360"/>
        <w:jc w:val="both"/>
      </w:pPr>
    </w:p>
    <w:p w14:paraId="03939C16" w14:textId="77777777" w:rsidR="00597D39" w:rsidRDefault="00597D39" w:rsidP="00597D3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172"/>
        <w:gridCol w:w="3786"/>
        <w:gridCol w:w="1337"/>
      </w:tblGrid>
      <w:tr w:rsidR="00597D39" w:rsidRPr="00302AA0" w14:paraId="7DF95F54" w14:textId="77777777">
        <w:trPr>
          <w:trHeight w:val="239"/>
          <w:jc w:val="center"/>
        </w:trPr>
        <w:tc>
          <w:tcPr>
            <w:tcW w:w="5000" w:type="pct"/>
            <w:gridSpan w:val="4"/>
            <w:shd w:val="clear" w:color="auto" w:fill="D9D9D9"/>
            <w:tcMar>
              <w:top w:w="28" w:type="dxa"/>
              <w:left w:w="28" w:type="dxa"/>
              <w:bottom w:w="28" w:type="dxa"/>
              <w:right w:w="28" w:type="dxa"/>
            </w:tcMar>
          </w:tcPr>
          <w:p w14:paraId="50D7B2F6" w14:textId="77777777" w:rsidR="00597D39" w:rsidRPr="00302AA0" w:rsidRDefault="00597D39" w:rsidP="00597D39">
            <w:pPr>
              <w:rPr>
                <w:b/>
              </w:rPr>
            </w:pPr>
            <w:r w:rsidRPr="00302AA0">
              <w:rPr>
                <w:b/>
              </w:rPr>
              <w:t>DATI e PREVISIONI</w:t>
            </w:r>
          </w:p>
        </w:tc>
      </w:tr>
      <w:tr w:rsidR="00597D39" w:rsidRPr="00302AA0" w14:paraId="18F3A69E" w14:textId="77777777">
        <w:trPr>
          <w:trHeight w:val="113"/>
          <w:jc w:val="center"/>
        </w:trPr>
        <w:tc>
          <w:tcPr>
            <w:tcW w:w="1212" w:type="pct"/>
            <w:tcBorders>
              <w:right w:val="single" w:sz="12" w:space="0" w:color="auto"/>
            </w:tcBorders>
            <w:shd w:val="clear" w:color="auto" w:fill="D9D9D9"/>
            <w:tcMar>
              <w:top w:w="28" w:type="dxa"/>
              <w:left w:w="28" w:type="dxa"/>
              <w:bottom w:w="28" w:type="dxa"/>
              <w:right w:w="28" w:type="dxa"/>
            </w:tcMar>
          </w:tcPr>
          <w:p w14:paraId="62CB2328" w14:textId="77777777" w:rsidR="00597D39" w:rsidRPr="00302AA0" w:rsidRDefault="00597D39" w:rsidP="00597D39">
            <w:pPr>
              <w:jc w:val="center"/>
              <w:rPr>
                <w:b/>
              </w:rPr>
            </w:pPr>
            <w:r w:rsidRPr="00302AA0">
              <w:rPr>
                <w:b/>
              </w:rPr>
              <w:t>Competenze</w:t>
            </w:r>
          </w:p>
        </w:tc>
        <w:tc>
          <w:tcPr>
            <w:tcW w:w="1128" w:type="pct"/>
            <w:tcBorders>
              <w:left w:val="single" w:sz="12" w:space="0" w:color="auto"/>
              <w:right w:val="single" w:sz="4" w:space="0" w:color="auto"/>
            </w:tcBorders>
            <w:shd w:val="clear" w:color="auto" w:fill="D9D9D9"/>
          </w:tcPr>
          <w:p w14:paraId="2610A94C" w14:textId="77777777" w:rsidR="00597D39" w:rsidRPr="00302AA0" w:rsidRDefault="00597D39" w:rsidP="00597D39">
            <w:pPr>
              <w:jc w:val="center"/>
              <w:rPr>
                <w:b/>
              </w:rPr>
            </w:pPr>
            <w:r w:rsidRPr="00302AA0">
              <w:rPr>
                <w:b/>
              </w:rPr>
              <w:t>Abilità</w:t>
            </w:r>
          </w:p>
        </w:tc>
        <w:tc>
          <w:tcPr>
            <w:tcW w:w="1966" w:type="pct"/>
            <w:tcBorders>
              <w:left w:val="single" w:sz="4" w:space="0" w:color="auto"/>
              <w:right w:val="single" w:sz="12" w:space="0" w:color="auto"/>
            </w:tcBorders>
            <w:shd w:val="clear" w:color="auto" w:fill="D9D9D9"/>
          </w:tcPr>
          <w:p w14:paraId="683B946F" w14:textId="77777777" w:rsidR="00597D39" w:rsidRPr="00302AA0" w:rsidRDefault="00597D39" w:rsidP="00597D39">
            <w:pPr>
              <w:jc w:val="center"/>
              <w:rPr>
                <w:b/>
              </w:rPr>
            </w:pPr>
            <w:r w:rsidRPr="00302AA0">
              <w:rPr>
                <w:b/>
              </w:rPr>
              <w:t>Conoscenze</w:t>
            </w:r>
          </w:p>
        </w:tc>
        <w:tc>
          <w:tcPr>
            <w:tcW w:w="694" w:type="pct"/>
            <w:tcBorders>
              <w:left w:val="single" w:sz="12" w:space="0" w:color="auto"/>
            </w:tcBorders>
            <w:shd w:val="clear" w:color="auto" w:fill="D9D9D9"/>
            <w:tcMar>
              <w:top w:w="28" w:type="dxa"/>
              <w:left w:w="28" w:type="dxa"/>
              <w:bottom w:w="28" w:type="dxa"/>
              <w:right w:w="28" w:type="dxa"/>
            </w:tcMar>
          </w:tcPr>
          <w:p w14:paraId="50BA5FA2" w14:textId="77777777" w:rsidR="00597D39" w:rsidRPr="00302AA0" w:rsidRDefault="00597D39" w:rsidP="00597D39">
            <w:pPr>
              <w:jc w:val="center"/>
              <w:rPr>
                <w:b/>
              </w:rPr>
            </w:pPr>
            <w:r w:rsidRPr="00302AA0">
              <w:rPr>
                <w:b/>
              </w:rPr>
              <w:t>Tempi</w:t>
            </w:r>
          </w:p>
        </w:tc>
      </w:tr>
      <w:tr w:rsidR="00597D39" w:rsidRPr="00302AA0" w14:paraId="23BA5025" w14:textId="77777777">
        <w:trPr>
          <w:jc w:val="center"/>
        </w:trPr>
        <w:tc>
          <w:tcPr>
            <w:tcW w:w="1212" w:type="pct"/>
            <w:tcBorders>
              <w:left w:val="single" w:sz="4" w:space="0" w:color="auto"/>
              <w:bottom w:val="single" w:sz="4" w:space="0" w:color="auto"/>
              <w:right w:val="single" w:sz="12" w:space="0" w:color="auto"/>
            </w:tcBorders>
            <w:tcMar>
              <w:top w:w="28" w:type="dxa"/>
              <w:left w:w="28" w:type="dxa"/>
              <w:bottom w:w="28" w:type="dxa"/>
              <w:right w:w="28" w:type="dxa"/>
            </w:tcMar>
          </w:tcPr>
          <w:p w14:paraId="564BA9EE" w14:textId="77777777" w:rsidR="002F0BAA" w:rsidRPr="00302AA0" w:rsidRDefault="002F0BAA" w:rsidP="002F0BAA">
            <w:pPr>
              <w:numPr>
                <w:ilvl w:val="0"/>
                <w:numId w:val="5"/>
              </w:numPr>
              <w:overflowPunct/>
              <w:autoSpaceDE/>
              <w:autoSpaceDN/>
              <w:adjustRightInd/>
              <w:ind w:left="159" w:hanging="159"/>
              <w:textAlignment w:val="auto"/>
            </w:pPr>
            <w:r w:rsidRPr="00302AA0">
              <w:t>Utilizzare modelli probabilistici per risolvere problemi ed effettuare scelte consapevoli.</w:t>
            </w:r>
          </w:p>
          <w:p w14:paraId="2FC2E195" w14:textId="77777777" w:rsidR="00597D39" w:rsidRPr="00302AA0" w:rsidRDefault="002F0BAA" w:rsidP="002F0BAA">
            <w:pPr>
              <w:rPr>
                <w:color w:val="000000"/>
              </w:rPr>
            </w:pPr>
            <w:r w:rsidRPr="00302AA0">
              <w:rPr>
                <w:color w:val="000000"/>
              </w:rPr>
              <w:br w:type="page"/>
            </w:r>
          </w:p>
        </w:tc>
        <w:tc>
          <w:tcPr>
            <w:tcW w:w="1128"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tcPr>
          <w:p w14:paraId="67BC1AA1" w14:textId="77777777" w:rsidR="009B5AC9" w:rsidRPr="009B5AC9" w:rsidRDefault="009B5AC9" w:rsidP="009B5AC9">
            <w:pPr>
              <w:overflowPunct/>
              <w:autoSpaceDE/>
              <w:autoSpaceDN/>
              <w:adjustRightInd/>
              <w:textAlignment w:val="auto"/>
              <w:rPr>
                <w:color w:val="000000"/>
              </w:rPr>
            </w:pPr>
          </w:p>
          <w:p w14:paraId="365671CC" w14:textId="77777777" w:rsidR="009B5AC9" w:rsidRDefault="009B5AC9" w:rsidP="009B5AC9">
            <w:pPr>
              <w:overflowPunct/>
              <w:autoSpaceDE/>
              <w:autoSpaceDN/>
              <w:adjustRightInd/>
              <w:textAlignment w:val="auto"/>
              <w:rPr>
                <w:color w:val="000000"/>
              </w:rPr>
            </w:pPr>
            <w:r w:rsidRPr="009B5AC9">
              <w:rPr>
                <w:color w:val="000000"/>
              </w:rPr>
              <w:t>Determinare la distribuzione di probabilità e la funzione di ripartizione di una variabile casuale.</w:t>
            </w:r>
          </w:p>
          <w:p w14:paraId="2D587AC0" w14:textId="77777777" w:rsidR="009B5AC9" w:rsidRPr="009B5AC9" w:rsidRDefault="009B5AC9" w:rsidP="009B5AC9">
            <w:pPr>
              <w:overflowPunct/>
              <w:autoSpaceDE/>
              <w:autoSpaceDN/>
              <w:adjustRightInd/>
              <w:textAlignment w:val="auto"/>
              <w:rPr>
                <w:color w:val="000000"/>
              </w:rPr>
            </w:pPr>
          </w:p>
          <w:p w14:paraId="3669D0D9" w14:textId="77777777" w:rsidR="009B5AC9" w:rsidRDefault="009B5AC9" w:rsidP="009B5AC9">
            <w:pPr>
              <w:overflowPunct/>
              <w:autoSpaceDE/>
              <w:autoSpaceDN/>
              <w:adjustRightInd/>
              <w:textAlignment w:val="auto"/>
              <w:rPr>
                <w:color w:val="000000"/>
              </w:rPr>
            </w:pPr>
            <w:r w:rsidRPr="009B5AC9">
              <w:rPr>
                <w:color w:val="000000"/>
              </w:rPr>
              <w:t>Calcolare il valor medio, varianza e deviazione standard di una variabile aleatoria discreta o continua.</w:t>
            </w:r>
          </w:p>
          <w:p w14:paraId="147DD80C" w14:textId="77777777" w:rsidR="009B5AC9" w:rsidRPr="009B5AC9" w:rsidRDefault="009B5AC9" w:rsidP="009B5AC9">
            <w:pPr>
              <w:overflowPunct/>
              <w:autoSpaceDE/>
              <w:autoSpaceDN/>
              <w:adjustRightInd/>
              <w:textAlignment w:val="auto"/>
              <w:rPr>
                <w:color w:val="000000"/>
              </w:rPr>
            </w:pPr>
          </w:p>
          <w:p w14:paraId="3AD5F537" w14:textId="77777777" w:rsidR="00597D39" w:rsidRPr="00302AA0" w:rsidRDefault="009B5AC9" w:rsidP="00C91369">
            <w:pPr>
              <w:overflowPunct/>
              <w:autoSpaceDE/>
              <w:autoSpaceDN/>
              <w:adjustRightInd/>
              <w:textAlignment w:val="auto"/>
              <w:rPr>
                <w:color w:val="000000"/>
              </w:rPr>
            </w:pPr>
            <w:r w:rsidRPr="009B5AC9">
              <w:rPr>
                <w:color w:val="000000"/>
              </w:rPr>
              <w:t xml:space="preserve">Calcolare probabilità di eventi espressi tramite variabili aleatorie di tipo binomiale, di Poisson e </w:t>
            </w:r>
            <w:proofErr w:type="gramStart"/>
            <w:r w:rsidRPr="009B5AC9">
              <w:rPr>
                <w:color w:val="000000"/>
              </w:rPr>
              <w:t>normale.</w:t>
            </w:r>
            <w:r w:rsidR="00597D39" w:rsidRPr="00302AA0">
              <w:rPr>
                <w:color w:val="000000"/>
              </w:rPr>
              <w:t>.</w:t>
            </w:r>
            <w:proofErr w:type="gramEnd"/>
          </w:p>
        </w:tc>
        <w:tc>
          <w:tcPr>
            <w:tcW w:w="1966"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5AEC7F79" w14:textId="77777777" w:rsidR="009B5AC9" w:rsidRDefault="009B5AC9" w:rsidP="009B5AC9">
            <w:pPr>
              <w:overflowPunct/>
              <w:autoSpaceDE/>
              <w:autoSpaceDN/>
              <w:adjustRightInd/>
              <w:textAlignment w:val="auto"/>
            </w:pPr>
          </w:p>
          <w:p w14:paraId="3DE32EE8" w14:textId="77777777" w:rsidR="009B5AC9" w:rsidRPr="009B5AC9" w:rsidRDefault="009B5AC9" w:rsidP="009B5AC9">
            <w:pPr>
              <w:rPr>
                <w:b/>
                <w:color w:val="FF0000"/>
              </w:rPr>
            </w:pPr>
            <w:r w:rsidRPr="009B5AC9">
              <w:rPr>
                <w:b/>
                <w:color w:val="FF0000"/>
              </w:rPr>
              <w:t>Distribuzioni di probabilità</w:t>
            </w:r>
          </w:p>
          <w:p w14:paraId="4F8B4DFA" w14:textId="77777777" w:rsidR="009B5AC9" w:rsidRPr="009B5AC9" w:rsidRDefault="009B5AC9" w:rsidP="009B5AC9">
            <w:pPr>
              <w:numPr>
                <w:ilvl w:val="0"/>
                <w:numId w:val="5"/>
              </w:numPr>
              <w:overflowPunct/>
              <w:autoSpaceDE/>
              <w:autoSpaceDN/>
              <w:adjustRightInd/>
              <w:ind w:left="159" w:hanging="159"/>
              <w:textAlignment w:val="auto"/>
            </w:pPr>
            <w:r w:rsidRPr="009B5AC9">
              <w:t>distribuzioni di probabilità discrete; distribuzione uniforme discreta, binomiale (o di Bernoulli) e di Poisson</w:t>
            </w:r>
            <w:r>
              <w:t>.</w:t>
            </w:r>
          </w:p>
          <w:p w14:paraId="2E3B458A" w14:textId="77777777" w:rsidR="009B5AC9" w:rsidRDefault="009B5AC9" w:rsidP="009B5AC9">
            <w:pPr>
              <w:overflowPunct/>
              <w:autoSpaceDE/>
              <w:autoSpaceDN/>
              <w:adjustRightInd/>
              <w:textAlignment w:val="auto"/>
            </w:pPr>
            <w:r>
              <w:t xml:space="preserve">- </w:t>
            </w:r>
            <w:r w:rsidRPr="009B5AC9">
              <w:t>distrib</w:t>
            </w:r>
            <w:r>
              <w:t>uzioni di probabilità continue:</w:t>
            </w:r>
          </w:p>
          <w:p w14:paraId="32E7912E" w14:textId="77777777" w:rsidR="009B5AC9" w:rsidRDefault="009B5AC9" w:rsidP="009B5AC9">
            <w:pPr>
              <w:overflowPunct/>
              <w:autoSpaceDE/>
              <w:autoSpaceDN/>
              <w:adjustRightInd/>
              <w:textAlignment w:val="auto"/>
            </w:pPr>
            <w:r>
              <w:t xml:space="preserve">  </w:t>
            </w:r>
            <w:r w:rsidRPr="009B5AC9">
              <w:t xml:space="preserve">distribuzione uniforme continua e normale (o </w:t>
            </w:r>
          </w:p>
          <w:p w14:paraId="78B96793" w14:textId="77777777" w:rsidR="009B5AC9" w:rsidRPr="00302AA0" w:rsidRDefault="009B5AC9" w:rsidP="009B5AC9">
            <w:pPr>
              <w:overflowPunct/>
              <w:autoSpaceDE/>
              <w:autoSpaceDN/>
              <w:adjustRightInd/>
              <w:textAlignment w:val="auto"/>
            </w:pPr>
            <w:r>
              <w:t xml:space="preserve">  </w:t>
            </w:r>
            <w:r w:rsidRPr="009B5AC9">
              <w:t>di Gauss</w:t>
            </w:r>
            <w:r>
              <w:t>)</w:t>
            </w:r>
          </w:p>
        </w:tc>
        <w:tc>
          <w:tcPr>
            <w:tcW w:w="694" w:type="pct"/>
            <w:tcBorders>
              <w:left w:val="single" w:sz="12" w:space="0" w:color="auto"/>
              <w:bottom w:val="single" w:sz="4" w:space="0" w:color="auto"/>
              <w:right w:val="single" w:sz="4" w:space="0" w:color="auto"/>
            </w:tcBorders>
            <w:tcMar>
              <w:top w:w="28" w:type="dxa"/>
              <w:left w:w="28" w:type="dxa"/>
              <w:bottom w:w="28" w:type="dxa"/>
              <w:right w:w="28" w:type="dxa"/>
            </w:tcMar>
          </w:tcPr>
          <w:p w14:paraId="7BC778BF" w14:textId="77777777" w:rsidR="00F0261E" w:rsidRDefault="00F0261E" w:rsidP="00597D39"/>
          <w:p w14:paraId="2E702B74" w14:textId="77777777" w:rsidR="00F0261E" w:rsidRDefault="00F0261E" w:rsidP="00597D39"/>
          <w:p w14:paraId="203FC28E" w14:textId="77777777" w:rsidR="00F0261E" w:rsidRDefault="00F0261E" w:rsidP="00597D39"/>
          <w:p w14:paraId="49178B04" w14:textId="77777777" w:rsidR="00F0261E" w:rsidRDefault="00F0261E" w:rsidP="00597D39"/>
          <w:p w14:paraId="273CF298" w14:textId="77777777" w:rsidR="00F0261E" w:rsidRDefault="00F0261E" w:rsidP="00597D39"/>
          <w:p w14:paraId="68337866" w14:textId="77777777" w:rsidR="00F0261E" w:rsidRDefault="00F0261E" w:rsidP="00597D39"/>
          <w:p w14:paraId="199ED053" w14:textId="77777777" w:rsidR="00F0261E" w:rsidRDefault="00F0261E" w:rsidP="00597D39"/>
          <w:p w14:paraId="7CAACFDF" w14:textId="77777777" w:rsidR="00F0261E" w:rsidRDefault="00F0261E" w:rsidP="00597D39"/>
          <w:p w14:paraId="3FF5A868" w14:textId="77777777" w:rsidR="00F0261E" w:rsidRDefault="00F0261E" w:rsidP="00597D39"/>
          <w:p w14:paraId="16F08210" w14:textId="720BDEEC" w:rsidR="00597D39" w:rsidRPr="00302AA0" w:rsidRDefault="00F0261E" w:rsidP="00597D39">
            <w:r>
              <w:t>Aprile</w:t>
            </w:r>
          </w:p>
        </w:tc>
      </w:tr>
    </w:tbl>
    <w:p w14:paraId="3DA154FD" w14:textId="259C0D65" w:rsidR="00102E63" w:rsidRDefault="00102E63" w:rsidP="00102E63">
      <w:pPr>
        <w:jc w:val="both"/>
      </w:pPr>
    </w:p>
    <w:p w14:paraId="6EBAADF6" w14:textId="0AB0A125" w:rsidR="00A54DC0" w:rsidRDefault="00A54DC0" w:rsidP="00102E63">
      <w:pPr>
        <w:jc w:val="both"/>
      </w:pPr>
    </w:p>
    <w:p w14:paraId="3522B5C6" w14:textId="0FA442A7" w:rsidR="00A54DC0" w:rsidRDefault="00A54DC0" w:rsidP="00102E63">
      <w:pPr>
        <w:jc w:val="both"/>
      </w:pPr>
    </w:p>
    <w:p w14:paraId="2B9DAC5A" w14:textId="5AE9CE90" w:rsidR="00A54DC0" w:rsidRDefault="00A54DC0" w:rsidP="00102E63">
      <w:pPr>
        <w:jc w:val="both"/>
      </w:pPr>
    </w:p>
    <w:p w14:paraId="56A64A4B" w14:textId="77777777" w:rsidR="00A54DC0" w:rsidRPr="00CB11AE" w:rsidRDefault="00A54DC0" w:rsidP="00102E63">
      <w:pPr>
        <w:jc w:val="both"/>
      </w:pPr>
    </w:p>
    <w:p w14:paraId="71463491" w14:textId="77777777" w:rsidR="00102E63" w:rsidRDefault="00102E63" w:rsidP="00102E63">
      <w:pPr>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172"/>
        <w:gridCol w:w="3787"/>
        <w:gridCol w:w="1334"/>
      </w:tblGrid>
      <w:tr w:rsidR="00102E63" w:rsidRPr="00682866" w14:paraId="2AD1BEC4" w14:textId="77777777">
        <w:trPr>
          <w:trHeight w:val="239"/>
          <w:jc w:val="center"/>
        </w:trPr>
        <w:tc>
          <w:tcPr>
            <w:tcW w:w="5000" w:type="pct"/>
            <w:gridSpan w:val="4"/>
            <w:shd w:val="clear" w:color="auto" w:fill="D9D9D9"/>
            <w:tcMar>
              <w:top w:w="28" w:type="dxa"/>
              <w:left w:w="28" w:type="dxa"/>
              <w:bottom w:w="28" w:type="dxa"/>
              <w:right w:w="28" w:type="dxa"/>
            </w:tcMar>
          </w:tcPr>
          <w:p w14:paraId="2D5B8388" w14:textId="77777777" w:rsidR="00102E63" w:rsidRPr="00F0261E" w:rsidRDefault="00102E63" w:rsidP="00102E63">
            <w:pPr>
              <w:rPr>
                <w:b/>
              </w:rPr>
            </w:pPr>
            <w:r w:rsidRPr="00F0261E">
              <w:rPr>
                <w:b/>
              </w:rPr>
              <w:lastRenderedPageBreak/>
              <w:t>GEOMETRIA</w:t>
            </w:r>
          </w:p>
        </w:tc>
      </w:tr>
      <w:tr w:rsidR="00102E63" w:rsidRPr="00682866" w14:paraId="75F7E9BA" w14:textId="77777777">
        <w:trPr>
          <w:trHeight w:val="113"/>
          <w:jc w:val="center"/>
        </w:trPr>
        <w:tc>
          <w:tcPr>
            <w:tcW w:w="1219" w:type="pct"/>
            <w:tcBorders>
              <w:right w:val="single" w:sz="12" w:space="0" w:color="auto"/>
            </w:tcBorders>
            <w:shd w:val="clear" w:color="auto" w:fill="D9D9D9"/>
            <w:tcMar>
              <w:top w:w="28" w:type="dxa"/>
              <w:left w:w="28" w:type="dxa"/>
              <w:bottom w:w="28" w:type="dxa"/>
              <w:right w:w="28" w:type="dxa"/>
            </w:tcMar>
          </w:tcPr>
          <w:p w14:paraId="4B902E2F" w14:textId="77777777" w:rsidR="00102E63" w:rsidRPr="00F0261E" w:rsidRDefault="00102E63" w:rsidP="00102E63">
            <w:pPr>
              <w:rPr>
                <w:b/>
              </w:rPr>
            </w:pPr>
            <w:r w:rsidRPr="00F0261E">
              <w:rPr>
                <w:b/>
              </w:rPr>
              <w:t>Competenze</w:t>
            </w:r>
          </w:p>
        </w:tc>
        <w:tc>
          <w:tcPr>
            <w:tcW w:w="1134" w:type="pct"/>
            <w:tcBorders>
              <w:left w:val="single" w:sz="12" w:space="0" w:color="auto"/>
              <w:right w:val="single" w:sz="4" w:space="0" w:color="auto"/>
            </w:tcBorders>
            <w:shd w:val="clear" w:color="auto" w:fill="D9D9D9"/>
          </w:tcPr>
          <w:p w14:paraId="754897C3" w14:textId="77777777" w:rsidR="00102E63" w:rsidRPr="00F0261E" w:rsidRDefault="00102E63" w:rsidP="00102E63">
            <w:pPr>
              <w:rPr>
                <w:b/>
              </w:rPr>
            </w:pPr>
            <w:r w:rsidRPr="00F0261E">
              <w:rPr>
                <w:b/>
              </w:rPr>
              <w:t>Abilità</w:t>
            </w:r>
          </w:p>
        </w:tc>
        <w:tc>
          <w:tcPr>
            <w:tcW w:w="1972" w:type="pct"/>
            <w:tcBorders>
              <w:left w:val="single" w:sz="4" w:space="0" w:color="auto"/>
              <w:right w:val="single" w:sz="12" w:space="0" w:color="auto"/>
            </w:tcBorders>
            <w:shd w:val="clear" w:color="auto" w:fill="D9D9D9"/>
          </w:tcPr>
          <w:p w14:paraId="7CF31A1C" w14:textId="77777777" w:rsidR="00102E63" w:rsidRPr="00F0261E" w:rsidRDefault="00102E63" w:rsidP="00102E63">
            <w:pPr>
              <w:rPr>
                <w:b/>
              </w:rPr>
            </w:pPr>
            <w:r w:rsidRPr="00F0261E">
              <w:rPr>
                <w:b/>
              </w:rPr>
              <w:t>Conoscenze</w:t>
            </w:r>
          </w:p>
        </w:tc>
        <w:tc>
          <w:tcPr>
            <w:tcW w:w="675" w:type="pct"/>
            <w:tcBorders>
              <w:left w:val="single" w:sz="12" w:space="0" w:color="auto"/>
            </w:tcBorders>
            <w:shd w:val="clear" w:color="auto" w:fill="D9D9D9"/>
            <w:tcMar>
              <w:top w:w="28" w:type="dxa"/>
              <w:left w:w="28" w:type="dxa"/>
              <w:bottom w:w="28" w:type="dxa"/>
              <w:right w:w="28" w:type="dxa"/>
            </w:tcMar>
          </w:tcPr>
          <w:p w14:paraId="153D9132" w14:textId="77777777" w:rsidR="00102E63" w:rsidRPr="00F0261E" w:rsidRDefault="00102E63" w:rsidP="00102E63">
            <w:pPr>
              <w:rPr>
                <w:b/>
              </w:rPr>
            </w:pPr>
            <w:r w:rsidRPr="00F0261E">
              <w:rPr>
                <w:b/>
              </w:rPr>
              <w:t>Tempi</w:t>
            </w:r>
          </w:p>
        </w:tc>
      </w:tr>
      <w:tr w:rsidR="00102E63" w:rsidRPr="00682866" w14:paraId="035D9294" w14:textId="77777777">
        <w:trPr>
          <w:jc w:val="center"/>
        </w:trPr>
        <w:tc>
          <w:tcPr>
            <w:tcW w:w="1219"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42CE781C" w14:textId="77777777" w:rsidR="00F0261E" w:rsidRPr="00F0261E" w:rsidRDefault="00F0261E" w:rsidP="00102E63">
            <w:pPr>
              <w:rPr>
                <w:color w:val="000000"/>
              </w:rPr>
            </w:pPr>
          </w:p>
          <w:p w14:paraId="05E2A79C" w14:textId="77777777" w:rsidR="00102E63" w:rsidRPr="00F0261E" w:rsidRDefault="00102E63" w:rsidP="00102E63">
            <w:pPr>
              <w:numPr>
                <w:ilvl w:val="0"/>
                <w:numId w:val="5"/>
              </w:numPr>
              <w:overflowPunct/>
              <w:autoSpaceDE/>
              <w:autoSpaceDN/>
              <w:adjustRightInd/>
              <w:ind w:left="159" w:hanging="159"/>
              <w:textAlignment w:val="auto"/>
            </w:pPr>
            <w:r w:rsidRPr="00F0261E">
              <w:t>Confrontare e analizzare figure geometriche, individuandone invarianti e relazioni.</w:t>
            </w:r>
          </w:p>
          <w:p w14:paraId="6344D28D" w14:textId="77777777" w:rsidR="00102E63" w:rsidRPr="00F0261E" w:rsidRDefault="00102E63" w:rsidP="00102E63"/>
          <w:p w14:paraId="624E64FB" w14:textId="77777777" w:rsidR="00102E63" w:rsidRDefault="00102E63" w:rsidP="00102E63">
            <w:pPr>
              <w:rPr>
                <w:color w:val="000000"/>
              </w:rPr>
            </w:pPr>
          </w:p>
          <w:p w14:paraId="7484D163" w14:textId="77777777" w:rsidR="00F0261E" w:rsidRDefault="00F0261E" w:rsidP="00102E63">
            <w:pPr>
              <w:rPr>
                <w:color w:val="000000"/>
              </w:rPr>
            </w:pPr>
          </w:p>
          <w:p w14:paraId="2661CBDC" w14:textId="77777777" w:rsidR="00F0261E" w:rsidRDefault="00F0261E" w:rsidP="00102E63">
            <w:pPr>
              <w:rPr>
                <w:color w:val="000000"/>
              </w:rPr>
            </w:pPr>
          </w:p>
          <w:p w14:paraId="10D68B5F" w14:textId="77777777" w:rsidR="00F0261E" w:rsidRDefault="00F0261E" w:rsidP="00102E63">
            <w:pPr>
              <w:rPr>
                <w:color w:val="000000"/>
              </w:rPr>
            </w:pPr>
          </w:p>
          <w:p w14:paraId="11AD63D4" w14:textId="77777777" w:rsidR="00F0261E" w:rsidRDefault="00F0261E" w:rsidP="00102E63">
            <w:pPr>
              <w:rPr>
                <w:color w:val="000000"/>
              </w:rPr>
            </w:pPr>
          </w:p>
          <w:p w14:paraId="43DB64DA" w14:textId="77777777" w:rsidR="00F0261E" w:rsidRPr="00F0261E" w:rsidRDefault="00F0261E" w:rsidP="00102E63">
            <w:pPr>
              <w:rPr>
                <w:color w:val="000000"/>
              </w:rPr>
            </w:pPr>
          </w:p>
        </w:tc>
        <w:tc>
          <w:tcPr>
            <w:tcW w:w="1134"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tcPr>
          <w:p w14:paraId="52B8D8CF" w14:textId="77777777" w:rsidR="00CD3905" w:rsidRPr="00F0261E" w:rsidRDefault="00CD3905" w:rsidP="00CD3905">
            <w:pPr>
              <w:overflowPunct/>
              <w:autoSpaceDE/>
              <w:autoSpaceDN/>
              <w:adjustRightInd/>
              <w:ind w:left="159"/>
              <w:textAlignment w:val="auto"/>
              <w:rPr>
                <w:color w:val="000000"/>
              </w:rPr>
            </w:pPr>
            <w:r w:rsidRPr="00F0261E">
              <w:rPr>
                <w:color w:val="000000"/>
              </w:rPr>
              <w:t>Riconoscere nello spazio la posizione reciproca di due rette, di due piani o di una retta e un piano.</w:t>
            </w:r>
          </w:p>
          <w:p w14:paraId="18626055" w14:textId="77777777" w:rsidR="00CD3905" w:rsidRPr="00F0261E" w:rsidRDefault="00CD3905" w:rsidP="00CD3905">
            <w:pPr>
              <w:numPr>
                <w:ilvl w:val="0"/>
                <w:numId w:val="5"/>
              </w:numPr>
              <w:overflowPunct/>
              <w:autoSpaceDE/>
              <w:autoSpaceDN/>
              <w:adjustRightInd/>
              <w:ind w:left="159" w:hanging="159"/>
              <w:textAlignment w:val="auto"/>
              <w:rPr>
                <w:color w:val="000000"/>
              </w:rPr>
            </w:pPr>
            <w:r w:rsidRPr="00F0261E">
              <w:rPr>
                <w:color w:val="000000"/>
              </w:rPr>
              <w:t>Scrivere l’equazione di una retta o di un piano nello spazio.</w:t>
            </w:r>
          </w:p>
          <w:p w14:paraId="11165C45" w14:textId="77777777" w:rsidR="00CD3905" w:rsidRPr="00F0261E" w:rsidRDefault="00CD3905" w:rsidP="00CD3905">
            <w:pPr>
              <w:numPr>
                <w:ilvl w:val="0"/>
                <w:numId w:val="5"/>
              </w:numPr>
              <w:overflowPunct/>
              <w:autoSpaceDE/>
              <w:autoSpaceDN/>
              <w:adjustRightInd/>
              <w:ind w:left="159" w:hanging="159"/>
              <w:textAlignment w:val="auto"/>
              <w:rPr>
                <w:color w:val="000000"/>
              </w:rPr>
            </w:pPr>
            <w:r w:rsidRPr="00F0261E">
              <w:rPr>
                <w:color w:val="000000"/>
              </w:rPr>
              <w:t>Scrivere l’equazione di una superficie sferica.</w:t>
            </w:r>
          </w:p>
          <w:p w14:paraId="21DE902B" w14:textId="77777777" w:rsidR="00F0261E" w:rsidRDefault="00F0261E" w:rsidP="00F0261E">
            <w:pPr>
              <w:overflowPunct/>
              <w:autoSpaceDE/>
              <w:autoSpaceDN/>
              <w:adjustRightInd/>
              <w:textAlignment w:val="auto"/>
              <w:rPr>
                <w:color w:val="000000"/>
              </w:rPr>
            </w:pPr>
          </w:p>
          <w:p w14:paraId="724D97F0" w14:textId="77777777" w:rsidR="00F0261E" w:rsidRPr="00F0261E" w:rsidRDefault="00F0261E" w:rsidP="00CD3905">
            <w:pPr>
              <w:numPr>
                <w:ilvl w:val="0"/>
                <w:numId w:val="5"/>
              </w:numPr>
              <w:overflowPunct/>
              <w:autoSpaceDE/>
              <w:autoSpaceDN/>
              <w:adjustRightInd/>
              <w:ind w:left="159" w:hanging="159"/>
              <w:textAlignment w:val="auto"/>
              <w:rPr>
                <w:color w:val="000000"/>
              </w:rPr>
            </w:pPr>
          </w:p>
        </w:tc>
        <w:tc>
          <w:tcPr>
            <w:tcW w:w="1972" w:type="pct"/>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14:paraId="25CAB59F" w14:textId="77777777" w:rsidR="00CD3905" w:rsidRPr="00F0261E" w:rsidRDefault="00CD3905" w:rsidP="00CD3905">
            <w:pPr>
              <w:rPr>
                <w:b/>
                <w:color w:val="FF0000"/>
              </w:rPr>
            </w:pPr>
            <w:r w:rsidRPr="00F0261E">
              <w:rPr>
                <w:b/>
                <w:color w:val="FF0000"/>
              </w:rPr>
              <w:t>Geometria analitica nello spazio</w:t>
            </w:r>
          </w:p>
          <w:p w14:paraId="6CA649BC" w14:textId="77777777" w:rsidR="00CD3905" w:rsidRPr="00F0261E" w:rsidRDefault="00CD3905" w:rsidP="00CD3905">
            <w:pPr>
              <w:numPr>
                <w:ilvl w:val="0"/>
                <w:numId w:val="5"/>
              </w:numPr>
              <w:overflowPunct/>
              <w:autoSpaceDE/>
              <w:autoSpaceDN/>
              <w:adjustRightInd/>
              <w:ind w:left="159" w:hanging="159"/>
              <w:textAlignment w:val="auto"/>
            </w:pPr>
            <w:r w:rsidRPr="00F0261E">
              <w:t>rette e piani nello spazio, condizione di parallelismo e di perpendicolarità</w:t>
            </w:r>
          </w:p>
          <w:p w14:paraId="42679B3F" w14:textId="77777777" w:rsidR="00CD3905" w:rsidRPr="00F0261E" w:rsidRDefault="00CD3905" w:rsidP="00CD3905">
            <w:pPr>
              <w:numPr>
                <w:ilvl w:val="0"/>
                <w:numId w:val="5"/>
              </w:numPr>
              <w:overflowPunct/>
              <w:autoSpaceDE/>
              <w:autoSpaceDN/>
              <w:adjustRightInd/>
              <w:ind w:left="159" w:hanging="159"/>
              <w:textAlignment w:val="auto"/>
            </w:pPr>
            <w:r w:rsidRPr="00F0261E">
              <w:t>sistema di riferimento cartesiano nello spazio</w:t>
            </w:r>
          </w:p>
          <w:p w14:paraId="1BBB93BC" w14:textId="77777777" w:rsidR="00CD3905" w:rsidRPr="00F0261E" w:rsidRDefault="00CD3905" w:rsidP="00CD3905">
            <w:pPr>
              <w:numPr>
                <w:ilvl w:val="0"/>
                <w:numId w:val="5"/>
              </w:numPr>
              <w:overflowPunct/>
              <w:autoSpaceDE/>
              <w:autoSpaceDN/>
              <w:adjustRightInd/>
              <w:ind w:left="159" w:hanging="159"/>
              <w:textAlignment w:val="auto"/>
            </w:pPr>
            <w:r w:rsidRPr="00F0261E">
              <w:t>equazione di rette e piani nello spazio</w:t>
            </w:r>
          </w:p>
          <w:p w14:paraId="061F5098" w14:textId="77777777" w:rsidR="00F0261E" w:rsidRPr="00CD3905" w:rsidRDefault="00CD3905" w:rsidP="00102E63">
            <w:pPr>
              <w:numPr>
                <w:ilvl w:val="0"/>
                <w:numId w:val="5"/>
              </w:numPr>
              <w:overflowPunct/>
              <w:autoSpaceDE/>
              <w:autoSpaceDN/>
              <w:adjustRightInd/>
              <w:ind w:left="159" w:hanging="159"/>
              <w:textAlignment w:val="auto"/>
            </w:pPr>
            <w:r w:rsidRPr="00F0261E">
              <w:t>equazione di una superficie sferica</w:t>
            </w:r>
            <w:r>
              <w:t>.</w:t>
            </w:r>
          </w:p>
          <w:p w14:paraId="7A637AA8" w14:textId="77777777" w:rsidR="00F0261E" w:rsidRDefault="00F0261E" w:rsidP="00102E63">
            <w:pPr>
              <w:rPr>
                <w:b/>
                <w:color w:val="FF0000"/>
              </w:rPr>
            </w:pPr>
          </w:p>
          <w:p w14:paraId="55657C03" w14:textId="77777777" w:rsidR="00F0261E" w:rsidRDefault="00F0261E" w:rsidP="00102E63">
            <w:pPr>
              <w:rPr>
                <w:b/>
                <w:color w:val="FF0000"/>
              </w:rPr>
            </w:pPr>
          </w:p>
          <w:p w14:paraId="31535808" w14:textId="77777777" w:rsidR="00F0261E" w:rsidRDefault="00F0261E" w:rsidP="00102E63">
            <w:pPr>
              <w:rPr>
                <w:b/>
                <w:color w:val="FF0000"/>
              </w:rPr>
            </w:pPr>
          </w:p>
          <w:p w14:paraId="6564F5AF" w14:textId="77777777" w:rsidR="00F0261E" w:rsidRDefault="00F0261E" w:rsidP="00102E63">
            <w:pPr>
              <w:rPr>
                <w:b/>
                <w:color w:val="FF0000"/>
              </w:rPr>
            </w:pPr>
          </w:p>
          <w:p w14:paraId="6D321F0D" w14:textId="77777777" w:rsidR="00102E63" w:rsidRPr="00F0261E" w:rsidRDefault="00102E63" w:rsidP="00CD3905">
            <w:pPr>
              <w:numPr>
                <w:ilvl w:val="0"/>
                <w:numId w:val="5"/>
              </w:numPr>
              <w:overflowPunct/>
              <w:autoSpaceDE/>
              <w:autoSpaceDN/>
              <w:adjustRightInd/>
              <w:ind w:left="159" w:hanging="159"/>
              <w:textAlignment w:val="auto"/>
            </w:pPr>
          </w:p>
        </w:tc>
        <w:tc>
          <w:tcPr>
            <w:tcW w:w="675" w:type="pct"/>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14:paraId="36DE25D1" w14:textId="1B901701" w:rsidR="00102E63" w:rsidRPr="00F0261E" w:rsidRDefault="00F0261E" w:rsidP="00F751E2">
            <w:r>
              <w:t>Maggio</w:t>
            </w:r>
            <w:r w:rsidR="00F751E2">
              <w:t>/</w:t>
            </w:r>
            <w:proofErr w:type="gramStart"/>
            <w:r w:rsidR="00F751E2">
              <w:t>Giugno</w:t>
            </w:r>
            <w:proofErr w:type="gramEnd"/>
          </w:p>
        </w:tc>
      </w:tr>
    </w:tbl>
    <w:p w14:paraId="0F52ABEB" w14:textId="1F533C7C" w:rsidR="00DE3EC9" w:rsidRDefault="00DE3EC9" w:rsidP="00DE3EC9">
      <w:pPr>
        <w:jc w:val="center"/>
        <w:outlineLvl w:val="1"/>
        <w:rPr>
          <w:b/>
        </w:rPr>
      </w:pPr>
      <w:bookmarkStart w:id="0" w:name="_Toc443530848"/>
      <w:r w:rsidRPr="00B148A4">
        <w:rPr>
          <w:b/>
        </w:rPr>
        <w:t>SCANSIONE TEMPORALE DEI CONTENU</w:t>
      </w:r>
      <w:r>
        <w:rPr>
          <w:b/>
        </w:rPr>
        <w:t>TI</w:t>
      </w:r>
      <w:bookmarkEnd w:id="0"/>
    </w:p>
    <w:p w14:paraId="719A111D" w14:textId="77777777" w:rsidR="00DE3EC9" w:rsidRPr="00350F56" w:rsidRDefault="00DE3EC9" w:rsidP="00DE3EC9">
      <w:pPr>
        <w:rPr>
          <w:sz w:val="28"/>
          <w:szCs w:val="28"/>
        </w:rPr>
      </w:pPr>
    </w:p>
    <w:p w14:paraId="3E8F6EF6" w14:textId="77777777" w:rsidR="00DE3EC9" w:rsidRDefault="00DE3EC9" w:rsidP="00DE3EC9"/>
    <w:tbl>
      <w:tblPr>
        <w:tblW w:w="9860"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firstRow="1" w:lastRow="1" w:firstColumn="1" w:lastColumn="1" w:noHBand="0" w:noVBand="0"/>
      </w:tblPr>
      <w:tblGrid>
        <w:gridCol w:w="1513"/>
        <w:gridCol w:w="735"/>
        <w:gridCol w:w="96"/>
        <w:gridCol w:w="671"/>
        <w:gridCol w:w="164"/>
        <w:gridCol w:w="691"/>
        <w:gridCol w:w="143"/>
        <w:gridCol w:w="628"/>
        <w:gridCol w:w="207"/>
        <w:gridCol w:w="664"/>
        <w:gridCol w:w="170"/>
        <w:gridCol w:w="652"/>
        <w:gridCol w:w="183"/>
        <w:gridCol w:w="721"/>
        <w:gridCol w:w="114"/>
        <w:gridCol w:w="739"/>
        <w:gridCol w:w="96"/>
        <w:gridCol w:w="836"/>
        <w:gridCol w:w="837"/>
      </w:tblGrid>
      <w:tr w:rsidR="00DE3EC9" w:rsidRPr="00B57E47" w14:paraId="49E4AC8A" w14:textId="77777777">
        <w:trPr>
          <w:trHeight w:val="272"/>
          <w:jc w:val="center"/>
        </w:trPr>
        <w:tc>
          <w:tcPr>
            <w:tcW w:w="1513" w:type="dxa"/>
            <w:tcBorders>
              <w:top w:val="single" w:sz="2" w:space="0" w:color="auto"/>
              <w:left w:val="single" w:sz="2" w:space="0" w:color="auto"/>
              <w:bottom w:val="single" w:sz="6" w:space="0" w:color="auto"/>
            </w:tcBorders>
            <w:shd w:val="clear" w:color="auto" w:fill="auto"/>
            <w:vAlign w:val="center"/>
          </w:tcPr>
          <w:p w14:paraId="1FA09CB9" w14:textId="77777777" w:rsidR="00DE3EC9" w:rsidRPr="00B57E47" w:rsidRDefault="00DE3EC9" w:rsidP="00394D8E">
            <w:pPr>
              <w:jc w:val="center"/>
            </w:pPr>
            <w:r w:rsidRPr="00B57E47">
              <w:t>Modulo 1</w:t>
            </w:r>
          </w:p>
        </w:tc>
        <w:tc>
          <w:tcPr>
            <w:tcW w:w="8347" w:type="dxa"/>
            <w:gridSpan w:val="18"/>
            <w:tcBorders>
              <w:top w:val="single" w:sz="2" w:space="0" w:color="auto"/>
              <w:bottom w:val="single" w:sz="6" w:space="0" w:color="auto"/>
              <w:right w:val="single" w:sz="2" w:space="0" w:color="auto"/>
            </w:tcBorders>
            <w:shd w:val="clear" w:color="auto" w:fill="auto"/>
            <w:vAlign w:val="center"/>
          </w:tcPr>
          <w:p w14:paraId="6FA93860" w14:textId="77777777" w:rsidR="00DE3EC9" w:rsidRPr="00B57E47" w:rsidRDefault="00DE3EC9" w:rsidP="00394D8E">
            <w:pPr>
              <w:rPr>
                <w:b/>
              </w:rPr>
            </w:pPr>
            <w:r>
              <w:rPr>
                <w:b/>
              </w:rPr>
              <w:t xml:space="preserve">LIMITI </w:t>
            </w:r>
          </w:p>
        </w:tc>
      </w:tr>
      <w:tr w:rsidR="00DE3EC9" w:rsidRPr="00B57E47" w14:paraId="07E764D0" w14:textId="77777777">
        <w:trPr>
          <w:trHeight w:val="354"/>
          <w:jc w:val="center"/>
        </w:trPr>
        <w:tc>
          <w:tcPr>
            <w:tcW w:w="1513" w:type="dxa"/>
            <w:tcBorders>
              <w:top w:val="single" w:sz="6" w:space="0" w:color="auto"/>
              <w:left w:val="single" w:sz="2" w:space="0" w:color="auto"/>
              <w:bottom w:val="single" w:sz="6" w:space="0" w:color="auto"/>
            </w:tcBorders>
            <w:shd w:val="clear" w:color="auto" w:fill="auto"/>
            <w:vAlign w:val="center"/>
          </w:tcPr>
          <w:p w14:paraId="64BC191A" w14:textId="77777777" w:rsidR="00DE3EC9" w:rsidRPr="00B57E47" w:rsidRDefault="00DE3EC9" w:rsidP="00394D8E">
            <w:pPr>
              <w:jc w:val="center"/>
            </w:pPr>
            <w:r w:rsidRPr="00B57E47">
              <w:t>Tempi</w:t>
            </w:r>
          </w:p>
        </w:tc>
        <w:tc>
          <w:tcPr>
            <w:tcW w:w="735" w:type="dxa"/>
            <w:tcBorders>
              <w:top w:val="single" w:sz="6" w:space="0" w:color="auto"/>
              <w:bottom w:val="single" w:sz="6" w:space="0" w:color="auto"/>
            </w:tcBorders>
            <w:shd w:val="clear" w:color="auto" w:fill="D9D9D9"/>
            <w:vAlign w:val="center"/>
          </w:tcPr>
          <w:p w14:paraId="1F1BD4A9" w14:textId="77777777" w:rsidR="00DE3EC9" w:rsidRPr="00B57E47" w:rsidRDefault="00DE3EC9" w:rsidP="00394D8E">
            <w:pPr>
              <w:jc w:val="center"/>
              <w:rPr>
                <w:b/>
              </w:rPr>
            </w:pPr>
            <w:r w:rsidRPr="00B57E47">
              <w:rPr>
                <w:b/>
              </w:rPr>
              <w:t>Set</w:t>
            </w:r>
          </w:p>
        </w:tc>
        <w:tc>
          <w:tcPr>
            <w:tcW w:w="767" w:type="dxa"/>
            <w:gridSpan w:val="2"/>
            <w:tcBorders>
              <w:top w:val="single" w:sz="6" w:space="0" w:color="auto"/>
              <w:bottom w:val="single" w:sz="6" w:space="0" w:color="auto"/>
            </w:tcBorders>
            <w:shd w:val="clear" w:color="auto" w:fill="D9D9D9"/>
            <w:vAlign w:val="center"/>
          </w:tcPr>
          <w:p w14:paraId="09BA258C" w14:textId="77777777" w:rsidR="00DE3EC9" w:rsidRPr="00B57E47" w:rsidRDefault="00DE3EC9" w:rsidP="00394D8E">
            <w:pPr>
              <w:jc w:val="center"/>
              <w:rPr>
                <w:b/>
              </w:rPr>
            </w:pPr>
            <w:r w:rsidRPr="00B57E47">
              <w:rPr>
                <w:b/>
              </w:rPr>
              <w:t>Ott</w:t>
            </w:r>
          </w:p>
        </w:tc>
        <w:tc>
          <w:tcPr>
            <w:tcW w:w="855" w:type="dxa"/>
            <w:gridSpan w:val="2"/>
            <w:tcBorders>
              <w:top w:val="single" w:sz="6" w:space="0" w:color="auto"/>
              <w:bottom w:val="single" w:sz="6" w:space="0" w:color="auto"/>
            </w:tcBorders>
            <w:shd w:val="clear" w:color="auto" w:fill="FFFFFF"/>
            <w:vAlign w:val="center"/>
          </w:tcPr>
          <w:p w14:paraId="453F30A5" w14:textId="77777777" w:rsidR="00DE3EC9" w:rsidRPr="00B57E47" w:rsidRDefault="00DE3EC9" w:rsidP="00394D8E">
            <w:pPr>
              <w:jc w:val="center"/>
              <w:rPr>
                <w:b/>
              </w:rPr>
            </w:pPr>
            <w:proofErr w:type="spellStart"/>
            <w:r w:rsidRPr="00B57E47">
              <w:rPr>
                <w:b/>
              </w:rPr>
              <w:t>Nov</w:t>
            </w:r>
            <w:proofErr w:type="spellEnd"/>
          </w:p>
        </w:tc>
        <w:tc>
          <w:tcPr>
            <w:tcW w:w="771" w:type="dxa"/>
            <w:gridSpan w:val="2"/>
            <w:tcBorders>
              <w:top w:val="single" w:sz="6" w:space="0" w:color="auto"/>
              <w:bottom w:val="single" w:sz="6" w:space="0" w:color="auto"/>
            </w:tcBorders>
            <w:shd w:val="clear" w:color="auto" w:fill="auto"/>
            <w:vAlign w:val="center"/>
          </w:tcPr>
          <w:p w14:paraId="2439FA0B" w14:textId="77777777" w:rsidR="00DE3EC9" w:rsidRPr="00B57E47" w:rsidRDefault="00DE3EC9" w:rsidP="00394D8E">
            <w:pPr>
              <w:jc w:val="center"/>
              <w:rPr>
                <w:b/>
              </w:rPr>
            </w:pPr>
            <w:proofErr w:type="spellStart"/>
            <w:r w:rsidRPr="00B57E47">
              <w:rPr>
                <w:b/>
              </w:rPr>
              <w:t>Dic</w:t>
            </w:r>
            <w:proofErr w:type="spellEnd"/>
          </w:p>
        </w:tc>
        <w:tc>
          <w:tcPr>
            <w:tcW w:w="871" w:type="dxa"/>
            <w:gridSpan w:val="2"/>
            <w:tcBorders>
              <w:top w:val="single" w:sz="6" w:space="0" w:color="auto"/>
              <w:bottom w:val="single" w:sz="6" w:space="0" w:color="auto"/>
              <w:right w:val="single" w:sz="6" w:space="0" w:color="auto"/>
            </w:tcBorders>
            <w:shd w:val="clear" w:color="auto" w:fill="auto"/>
            <w:vAlign w:val="center"/>
          </w:tcPr>
          <w:p w14:paraId="5F3A3224" w14:textId="77777777" w:rsidR="00DE3EC9" w:rsidRPr="00B57E47" w:rsidRDefault="00DE3EC9" w:rsidP="00394D8E">
            <w:pPr>
              <w:jc w:val="center"/>
              <w:rPr>
                <w:b/>
              </w:rPr>
            </w:pPr>
            <w:proofErr w:type="spellStart"/>
            <w:r w:rsidRPr="00B57E47">
              <w:rPr>
                <w:b/>
              </w:rPr>
              <w:t>Gen</w:t>
            </w:r>
            <w:proofErr w:type="spellEnd"/>
          </w:p>
        </w:tc>
        <w:tc>
          <w:tcPr>
            <w:tcW w:w="822" w:type="dxa"/>
            <w:gridSpan w:val="2"/>
            <w:tcBorders>
              <w:top w:val="single" w:sz="6" w:space="0" w:color="auto"/>
              <w:left w:val="single" w:sz="6" w:space="0" w:color="auto"/>
              <w:bottom w:val="single" w:sz="6" w:space="0" w:color="auto"/>
            </w:tcBorders>
            <w:shd w:val="clear" w:color="auto" w:fill="auto"/>
            <w:vAlign w:val="center"/>
          </w:tcPr>
          <w:p w14:paraId="56A2671E" w14:textId="77777777" w:rsidR="00DE3EC9" w:rsidRPr="00B57E47" w:rsidRDefault="00DE3EC9" w:rsidP="00394D8E">
            <w:pPr>
              <w:jc w:val="center"/>
              <w:rPr>
                <w:b/>
              </w:rPr>
            </w:pPr>
            <w:proofErr w:type="spellStart"/>
            <w:r w:rsidRPr="00B57E47">
              <w:rPr>
                <w:b/>
              </w:rPr>
              <w:t>Feb</w:t>
            </w:r>
            <w:proofErr w:type="spellEnd"/>
          </w:p>
        </w:tc>
        <w:tc>
          <w:tcPr>
            <w:tcW w:w="904" w:type="dxa"/>
            <w:gridSpan w:val="2"/>
            <w:tcBorders>
              <w:top w:val="single" w:sz="6" w:space="0" w:color="auto"/>
              <w:bottom w:val="single" w:sz="6" w:space="0" w:color="auto"/>
            </w:tcBorders>
            <w:shd w:val="clear" w:color="auto" w:fill="auto"/>
            <w:vAlign w:val="center"/>
          </w:tcPr>
          <w:p w14:paraId="2F5AD426" w14:textId="77777777" w:rsidR="00DE3EC9" w:rsidRPr="00B57E47" w:rsidRDefault="00DE3EC9" w:rsidP="00394D8E">
            <w:pPr>
              <w:jc w:val="center"/>
              <w:rPr>
                <w:b/>
              </w:rPr>
            </w:pPr>
            <w:r w:rsidRPr="00B57E47">
              <w:rPr>
                <w:b/>
              </w:rPr>
              <w:t>Mar</w:t>
            </w:r>
          </w:p>
        </w:tc>
        <w:tc>
          <w:tcPr>
            <w:tcW w:w="853" w:type="dxa"/>
            <w:gridSpan w:val="2"/>
            <w:tcBorders>
              <w:top w:val="single" w:sz="6" w:space="0" w:color="auto"/>
              <w:bottom w:val="single" w:sz="6" w:space="0" w:color="auto"/>
            </w:tcBorders>
            <w:shd w:val="clear" w:color="auto" w:fill="auto"/>
            <w:vAlign w:val="center"/>
          </w:tcPr>
          <w:p w14:paraId="4A897F02" w14:textId="77777777" w:rsidR="00DE3EC9" w:rsidRPr="00B57E47" w:rsidRDefault="00DE3EC9" w:rsidP="00394D8E">
            <w:pPr>
              <w:jc w:val="center"/>
              <w:rPr>
                <w:b/>
              </w:rPr>
            </w:pPr>
            <w:proofErr w:type="spellStart"/>
            <w:r w:rsidRPr="00B57E47">
              <w:rPr>
                <w:b/>
              </w:rPr>
              <w:t>Apr</w:t>
            </w:r>
            <w:proofErr w:type="spellEnd"/>
          </w:p>
        </w:tc>
        <w:tc>
          <w:tcPr>
            <w:tcW w:w="932" w:type="dxa"/>
            <w:gridSpan w:val="2"/>
            <w:tcBorders>
              <w:top w:val="single" w:sz="6" w:space="0" w:color="auto"/>
              <w:bottom w:val="single" w:sz="6" w:space="0" w:color="auto"/>
            </w:tcBorders>
            <w:shd w:val="clear" w:color="auto" w:fill="auto"/>
            <w:vAlign w:val="center"/>
          </w:tcPr>
          <w:p w14:paraId="17DA5B54" w14:textId="77777777" w:rsidR="00DE3EC9" w:rsidRPr="00B57E47" w:rsidRDefault="00DE3EC9" w:rsidP="00394D8E">
            <w:pPr>
              <w:jc w:val="center"/>
              <w:rPr>
                <w:b/>
              </w:rPr>
            </w:pPr>
            <w:proofErr w:type="spellStart"/>
            <w:r w:rsidRPr="00B57E47">
              <w:rPr>
                <w:b/>
              </w:rPr>
              <w:t>Mag</w:t>
            </w:r>
            <w:proofErr w:type="spellEnd"/>
          </w:p>
        </w:tc>
        <w:tc>
          <w:tcPr>
            <w:tcW w:w="837" w:type="dxa"/>
            <w:tcBorders>
              <w:top w:val="single" w:sz="6" w:space="0" w:color="auto"/>
              <w:bottom w:val="single" w:sz="6" w:space="0" w:color="auto"/>
              <w:right w:val="single" w:sz="2" w:space="0" w:color="auto"/>
            </w:tcBorders>
            <w:shd w:val="clear" w:color="auto" w:fill="auto"/>
            <w:vAlign w:val="center"/>
          </w:tcPr>
          <w:p w14:paraId="2EEE52B3" w14:textId="77777777" w:rsidR="00DE3EC9" w:rsidRPr="00B57E47" w:rsidRDefault="00DE3EC9" w:rsidP="00394D8E">
            <w:pPr>
              <w:jc w:val="center"/>
              <w:rPr>
                <w:b/>
              </w:rPr>
            </w:pPr>
            <w:proofErr w:type="spellStart"/>
            <w:r w:rsidRPr="00B57E47">
              <w:rPr>
                <w:b/>
              </w:rPr>
              <w:t>Giu</w:t>
            </w:r>
            <w:proofErr w:type="spellEnd"/>
          </w:p>
        </w:tc>
      </w:tr>
      <w:tr w:rsidR="00DE3EC9" w:rsidRPr="00B57E47" w14:paraId="18B27D12" w14:textId="77777777">
        <w:trPr>
          <w:trHeight w:val="323"/>
          <w:jc w:val="center"/>
        </w:trPr>
        <w:tc>
          <w:tcPr>
            <w:tcW w:w="1513" w:type="dxa"/>
            <w:tcBorders>
              <w:top w:val="single" w:sz="6" w:space="0" w:color="auto"/>
              <w:left w:val="single" w:sz="2" w:space="0" w:color="auto"/>
              <w:bottom w:val="single" w:sz="6" w:space="0" w:color="auto"/>
            </w:tcBorders>
            <w:shd w:val="clear" w:color="auto" w:fill="auto"/>
            <w:vAlign w:val="center"/>
          </w:tcPr>
          <w:p w14:paraId="5313337D" w14:textId="77777777" w:rsidR="00DE3EC9" w:rsidRPr="00B57E47" w:rsidRDefault="00DE3EC9" w:rsidP="00394D8E">
            <w:pPr>
              <w:jc w:val="center"/>
            </w:pPr>
            <w:r>
              <w:t>Modulo 2</w:t>
            </w:r>
          </w:p>
        </w:tc>
        <w:tc>
          <w:tcPr>
            <w:tcW w:w="8347" w:type="dxa"/>
            <w:gridSpan w:val="18"/>
            <w:tcBorders>
              <w:top w:val="single" w:sz="6" w:space="0" w:color="auto"/>
              <w:bottom w:val="single" w:sz="6" w:space="0" w:color="auto"/>
              <w:right w:val="single" w:sz="2" w:space="0" w:color="auto"/>
            </w:tcBorders>
            <w:shd w:val="clear" w:color="auto" w:fill="auto"/>
            <w:vAlign w:val="center"/>
          </w:tcPr>
          <w:p w14:paraId="22AB1788" w14:textId="378C4CD5" w:rsidR="00DE3EC9" w:rsidRPr="00B57E47" w:rsidRDefault="009A69CE" w:rsidP="00394D8E">
            <w:r>
              <w:rPr>
                <w:b/>
              </w:rPr>
              <w:t xml:space="preserve">                   </w:t>
            </w:r>
            <w:r w:rsidR="00870C66">
              <w:rPr>
                <w:b/>
              </w:rPr>
              <w:t xml:space="preserve">            </w:t>
            </w:r>
            <w:r>
              <w:rPr>
                <w:b/>
              </w:rPr>
              <w:t xml:space="preserve"> </w:t>
            </w:r>
            <w:r w:rsidR="00DE3EC9">
              <w:rPr>
                <w:b/>
              </w:rPr>
              <w:t>DERIVATE</w:t>
            </w:r>
          </w:p>
        </w:tc>
      </w:tr>
      <w:tr w:rsidR="00DE3EC9" w:rsidRPr="00B57E47" w14:paraId="3CEABB9E" w14:textId="77777777" w:rsidTr="00CD3905">
        <w:trPr>
          <w:trHeight w:val="355"/>
          <w:jc w:val="center"/>
        </w:trPr>
        <w:tc>
          <w:tcPr>
            <w:tcW w:w="1513" w:type="dxa"/>
            <w:tcBorders>
              <w:top w:val="single" w:sz="6" w:space="0" w:color="auto"/>
              <w:left w:val="single" w:sz="2" w:space="0" w:color="auto"/>
              <w:bottom w:val="single" w:sz="6" w:space="0" w:color="auto"/>
            </w:tcBorders>
            <w:shd w:val="clear" w:color="auto" w:fill="auto"/>
            <w:vAlign w:val="center"/>
          </w:tcPr>
          <w:p w14:paraId="1274EC04" w14:textId="77777777" w:rsidR="00DE3EC9" w:rsidRPr="00B57E47" w:rsidRDefault="00DE3EC9" w:rsidP="00394D8E">
            <w:pPr>
              <w:jc w:val="center"/>
            </w:pPr>
            <w:r w:rsidRPr="00B57E47">
              <w:t>Tempi</w:t>
            </w:r>
          </w:p>
        </w:tc>
        <w:tc>
          <w:tcPr>
            <w:tcW w:w="735" w:type="dxa"/>
            <w:tcBorders>
              <w:top w:val="single" w:sz="6" w:space="0" w:color="auto"/>
              <w:bottom w:val="single" w:sz="6" w:space="0" w:color="auto"/>
            </w:tcBorders>
            <w:shd w:val="clear" w:color="auto" w:fill="auto"/>
            <w:vAlign w:val="center"/>
          </w:tcPr>
          <w:p w14:paraId="2A8F0C14" w14:textId="77777777" w:rsidR="00DE3EC9" w:rsidRPr="00B57E47" w:rsidRDefault="00DE3EC9" w:rsidP="00394D8E">
            <w:pPr>
              <w:jc w:val="center"/>
              <w:rPr>
                <w:b/>
              </w:rPr>
            </w:pPr>
            <w:r w:rsidRPr="00B57E47">
              <w:rPr>
                <w:b/>
              </w:rPr>
              <w:t>Set</w:t>
            </w:r>
          </w:p>
        </w:tc>
        <w:tc>
          <w:tcPr>
            <w:tcW w:w="767" w:type="dxa"/>
            <w:gridSpan w:val="2"/>
            <w:tcBorders>
              <w:top w:val="single" w:sz="6" w:space="0" w:color="auto"/>
              <w:bottom w:val="single" w:sz="6" w:space="0" w:color="auto"/>
            </w:tcBorders>
            <w:shd w:val="clear" w:color="auto" w:fill="FFFFFF"/>
            <w:vAlign w:val="center"/>
          </w:tcPr>
          <w:p w14:paraId="4CCF1EB3" w14:textId="77777777" w:rsidR="00DE3EC9" w:rsidRPr="00B57E47" w:rsidRDefault="00DE3EC9" w:rsidP="00394D8E">
            <w:pPr>
              <w:jc w:val="center"/>
              <w:rPr>
                <w:b/>
              </w:rPr>
            </w:pPr>
            <w:r w:rsidRPr="00F0261E">
              <w:rPr>
                <w:b/>
              </w:rPr>
              <w:t>Ott</w:t>
            </w:r>
          </w:p>
        </w:tc>
        <w:tc>
          <w:tcPr>
            <w:tcW w:w="855" w:type="dxa"/>
            <w:gridSpan w:val="2"/>
            <w:tcBorders>
              <w:top w:val="single" w:sz="6" w:space="0" w:color="auto"/>
              <w:bottom w:val="single" w:sz="6" w:space="0" w:color="auto"/>
            </w:tcBorders>
            <w:shd w:val="clear" w:color="auto" w:fill="D9D9D9"/>
            <w:vAlign w:val="center"/>
          </w:tcPr>
          <w:p w14:paraId="40D9A526" w14:textId="77777777" w:rsidR="00DE3EC9" w:rsidRPr="00B57E47" w:rsidRDefault="00DE3EC9" w:rsidP="00394D8E">
            <w:pPr>
              <w:jc w:val="center"/>
              <w:rPr>
                <w:b/>
              </w:rPr>
            </w:pPr>
            <w:proofErr w:type="spellStart"/>
            <w:r w:rsidRPr="00B57E47">
              <w:rPr>
                <w:b/>
              </w:rPr>
              <w:t>Nov</w:t>
            </w:r>
            <w:proofErr w:type="spellEnd"/>
          </w:p>
        </w:tc>
        <w:tc>
          <w:tcPr>
            <w:tcW w:w="771" w:type="dxa"/>
            <w:gridSpan w:val="2"/>
            <w:tcBorders>
              <w:top w:val="single" w:sz="6" w:space="0" w:color="auto"/>
              <w:bottom w:val="single" w:sz="6" w:space="0" w:color="auto"/>
            </w:tcBorders>
            <w:shd w:val="clear" w:color="auto" w:fill="D9D9D9"/>
            <w:vAlign w:val="center"/>
          </w:tcPr>
          <w:p w14:paraId="78A180C3" w14:textId="77777777" w:rsidR="00DE3EC9" w:rsidRPr="00B57E47" w:rsidRDefault="00DE3EC9" w:rsidP="00394D8E">
            <w:pPr>
              <w:jc w:val="center"/>
              <w:rPr>
                <w:b/>
              </w:rPr>
            </w:pPr>
            <w:proofErr w:type="spellStart"/>
            <w:r w:rsidRPr="00B57E47">
              <w:rPr>
                <w:b/>
              </w:rPr>
              <w:t>Dic</w:t>
            </w:r>
            <w:proofErr w:type="spellEnd"/>
          </w:p>
        </w:tc>
        <w:tc>
          <w:tcPr>
            <w:tcW w:w="871" w:type="dxa"/>
            <w:gridSpan w:val="2"/>
            <w:tcBorders>
              <w:top w:val="single" w:sz="6" w:space="0" w:color="auto"/>
              <w:bottom w:val="single" w:sz="6" w:space="0" w:color="auto"/>
              <w:right w:val="single" w:sz="6" w:space="0" w:color="auto"/>
            </w:tcBorders>
            <w:shd w:val="clear" w:color="auto" w:fill="FFFFFF"/>
            <w:vAlign w:val="center"/>
          </w:tcPr>
          <w:p w14:paraId="66D5B080" w14:textId="77777777" w:rsidR="00DE3EC9" w:rsidRPr="00B57E47" w:rsidRDefault="00DE3EC9" w:rsidP="00394D8E">
            <w:pPr>
              <w:jc w:val="center"/>
              <w:rPr>
                <w:b/>
              </w:rPr>
            </w:pPr>
            <w:proofErr w:type="spellStart"/>
            <w:r w:rsidRPr="00B57E47">
              <w:rPr>
                <w:b/>
              </w:rPr>
              <w:t>Gen</w:t>
            </w:r>
            <w:proofErr w:type="spellEnd"/>
          </w:p>
        </w:tc>
        <w:tc>
          <w:tcPr>
            <w:tcW w:w="822" w:type="dxa"/>
            <w:gridSpan w:val="2"/>
            <w:tcBorders>
              <w:top w:val="single" w:sz="6" w:space="0" w:color="auto"/>
              <w:left w:val="single" w:sz="6" w:space="0" w:color="auto"/>
              <w:bottom w:val="single" w:sz="6" w:space="0" w:color="auto"/>
            </w:tcBorders>
            <w:shd w:val="clear" w:color="auto" w:fill="FFFFFF"/>
            <w:vAlign w:val="center"/>
          </w:tcPr>
          <w:p w14:paraId="2EE0FB7D" w14:textId="77777777" w:rsidR="00DE3EC9" w:rsidRPr="00B57E47" w:rsidRDefault="00DE3EC9" w:rsidP="00394D8E">
            <w:pPr>
              <w:jc w:val="center"/>
              <w:rPr>
                <w:b/>
              </w:rPr>
            </w:pPr>
            <w:proofErr w:type="spellStart"/>
            <w:r w:rsidRPr="00B57E47">
              <w:rPr>
                <w:b/>
              </w:rPr>
              <w:t>Feb</w:t>
            </w:r>
            <w:proofErr w:type="spellEnd"/>
          </w:p>
        </w:tc>
        <w:tc>
          <w:tcPr>
            <w:tcW w:w="904" w:type="dxa"/>
            <w:gridSpan w:val="2"/>
            <w:tcBorders>
              <w:top w:val="single" w:sz="6" w:space="0" w:color="auto"/>
              <w:bottom w:val="single" w:sz="6" w:space="0" w:color="auto"/>
            </w:tcBorders>
            <w:shd w:val="clear" w:color="auto" w:fill="auto"/>
            <w:vAlign w:val="center"/>
          </w:tcPr>
          <w:p w14:paraId="081CADD9" w14:textId="77777777" w:rsidR="00DE3EC9" w:rsidRPr="00B57E47" w:rsidRDefault="00DE3EC9" w:rsidP="00394D8E">
            <w:pPr>
              <w:jc w:val="center"/>
              <w:rPr>
                <w:b/>
              </w:rPr>
            </w:pPr>
            <w:r w:rsidRPr="00B57E47">
              <w:rPr>
                <w:b/>
              </w:rPr>
              <w:t>Mar</w:t>
            </w:r>
          </w:p>
        </w:tc>
        <w:tc>
          <w:tcPr>
            <w:tcW w:w="853" w:type="dxa"/>
            <w:gridSpan w:val="2"/>
            <w:tcBorders>
              <w:top w:val="single" w:sz="6" w:space="0" w:color="auto"/>
              <w:bottom w:val="single" w:sz="6" w:space="0" w:color="auto"/>
            </w:tcBorders>
            <w:shd w:val="clear" w:color="auto" w:fill="auto"/>
            <w:vAlign w:val="center"/>
          </w:tcPr>
          <w:p w14:paraId="4F462397" w14:textId="77777777" w:rsidR="00DE3EC9" w:rsidRPr="00B57E47" w:rsidRDefault="00DE3EC9" w:rsidP="00394D8E">
            <w:pPr>
              <w:jc w:val="center"/>
              <w:rPr>
                <w:b/>
              </w:rPr>
            </w:pPr>
            <w:proofErr w:type="spellStart"/>
            <w:r w:rsidRPr="00B57E47">
              <w:rPr>
                <w:b/>
              </w:rPr>
              <w:t>Apr</w:t>
            </w:r>
            <w:proofErr w:type="spellEnd"/>
          </w:p>
        </w:tc>
        <w:tc>
          <w:tcPr>
            <w:tcW w:w="932" w:type="dxa"/>
            <w:gridSpan w:val="2"/>
            <w:tcBorders>
              <w:top w:val="single" w:sz="6" w:space="0" w:color="auto"/>
              <w:bottom w:val="single" w:sz="6" w:space="0" w:color="auto"/>
            </w:tcBorders>
            <w:shd w:val="clear" w:color="auto" w:fill="auto"/>
            <w:vAlign w:val="center"/>
          </w:tcPr>
          <w:p w14:paraId="50D035D1" w14:textId="77777777" w:rsidR="00DE3EC9" w:rsidRPr="00B57E47" w:rsidRDefault="00DE3EC9" w:rsidP="00394D8E">
            <w:pPr>
              <w:jc w:val="center"/>
              <w:rPr>
                <w:b/>
              </w:rPr>
            </w:pPr>
            <w:proofErr w:type="spellStart"/>
            <w:r w:rsidRPr="00B57E47">
              <w:rPr>
                <w:b/>
              </w:rPr>
              <w:t>Mag</w:t>
            </w:r>
            <w:proofErr w:type="spellEnd"/>
          </w:p>
        </w:tc>
        <w:tc>
          <w:tcPr>
            <w:tcW w:w="837" w:type="dxa"/>
            <w:tcBorders>
              <w:top w:val="single" w:sz="6" w:space="0" w:color="auto"/>
              <w:bottom w:val="single" w:sz="6" w:space="0" w:color="auto"/>
              <w:right w:val="single" w:sz="2" w:space="0" w:color="auto"/>
            </w:tcBorders>
            <w:shd w:val="clear" w:color="auto" w:fill="auto"/>
            <w:vAlign w:val="center"/>
          </w:tcPr>
          <w:p w14:paraId="5EAD6439" w14:textId="77777777" w:rsidR="00DE3EC9" w:rsidRPr="00B57E47" w:rsidRDefault="00DE3EC9" w:rsidP="00394D8E">
            <w:pPr>
              <w:jc w:val="center"/>
              <w:rPr>
                <w:b/>
              </w:rPr>
            </w:pPr>
            <w:proofErr w:type="spellStart"/>
            <w:r w:rsidRPr="00B57E47">
              <w:rPr>
                <w:b/>
              </w:rPr>
              <w:t>Giu</w:t>
            </w:r>
            <w:proofErr w:type="spellEnd"/>
          </w:p>
        </w:tc>
      </w:tr>
      <w:tr w:rsidR="00DE3EC9" w:rsidRPr="00B57E47" w14:paraId="198D0EA7" w14:textId="77777777">
        <w:trPr>
          <w:trHeight w:val="329"/>
          <w:jc w:val="center"/>
        </w:trPr>
        <w:tc>
          <w:tcPr>
            <w:tcW w:w="1513" w:type="dxa"/>
            <w:tcBorders>
              <w:top w:val="single" w:sz="6" w:space="0" w:color="auto"/>
              <w:left w:val="single" w:sz="2" w:space="0" w:color="auto"/>
              <w:bottom w:val="single" w:sz="6" w:space="0" w:color="auto"/>
            </w:tcBorders>
            <w:shd w:val="clear" w:color="auto" w:fill="auto"/>
            <w:vAlign w:val="center"/>
          </w:tcPr>
          <w:p w14:paraId="142C7F3B" w14:textId="77777777" w:rsidR="00DE3EC9" w:rsidRPr="00B57E47" w:rsidRDefault="00DE3EC9" w:rsidP="00394D8E">
            <w:pPr>
              <w:jc w:val="center"/>
            </w:pPr>
            <w:r w:rsidRPr="00B57E47">
              <w:t xml:space="preserve">Modulo </w:t>
            </w:r>
            <w:r>
              <w:t>3</w:t>
            </w:r>
          </w:p>
        </w:tc>
        <w:tc>
          <w:tcPr>
            <w:tcW w:w="8347" w:type="dxa"/>
            <w:gridSpan w:val="18"/>
            <w:tcBorders>
              <w:top w:val="single" w:sz="6" w:space="0" w:color="auto"/>
              <w:bottom w:val="single" w:sz="6" w:space="0" w:color="auto"/>
              <w:right w:val="single" w:sz="2" w:space="0" w:color="auto"/>
            </w:tcBorders>
            <w:shd w:val="clear" w:color="auto" w:fill="auto"/>
            <w:vAlign w:val="center"/>
          </w:tcPr>
          <w:p w14:paraId="0A19C451" w14:textId="462AC1B1" w:rsidR="00DE3EC9" w:rsidRPr="003005A4" w:rsidRDefault="009A69CE" w:rsidP="00394D8E">
            <w:pPr>
              <w:rPr>
                <w:b/>
              </w:rPr>
            </w:pPr>
            <w:r>
              <w:rPr>
                <w:b/>
              </w:rPr>
              <w:t xml:space="preserve">                              </w:t>
            </w:r>
            <w:r w:rsidR="00870C66">
              <w:rPr>
                <w:b/>
              </w:rPr>
              <w:t xml:space="preserve">                 </w:t>
            </w:r>
            <w:r>
              <w:rPr>
                <w:b/>
              </w:rPr>
              <w:t xml:space="preserve">  </w:t>
            </w:r>
            <w:r w:rsidR="00DE3EC9" w:rsidRPr="003005A4">
              <w:rPr>
                <w:b/>
              </w:rPr>
              <w:t>INTEGRALI</w:t>
            </w:r>
          </w:p>
        </w:tc>
      </w:tr>
      <w:tr w:rsidR="00DE3EC9" w:rsidRPr="00B57E47" w14:paraId="13D522D9" w14:textId="77777777" w:rsidTr="00CD3905">
        <w:trPr>
          <w:trHeight w:val="337"/>
          <w:jc w:val="center"/>
        </w:trPr>
        <w:tc>
          <w:tcPr>
            <w:tcW w:w="1513" w:type="dxa"/>
            <w:tcBorders>
              <w:top w:val="single" w:sz="6" w:space="0" w:color="auto"/>
              <w:left w:val="single" w:sz="2" w:space="0" w:color="auto"/>
              <w:bottom w:val="single" w:sz="6" w:space="0" w:color="auto"/>
            </w:tcBorders>
            <w:shd w:val="clear" w:color="auto" w:fill="auto"/>
            <w:vAlign w:val="center"/>
          </w:tcPr>
          <w:p w14:paraId="5377CB1F" w14:textId="77777777" w:rsidR="00DE3EC9" w:rsidRPr="00B57E47" w:rsidRDefault="00DE3EC9" w:rsidP="00394D8E">
            <w:pPr>
              <w:jc w:val="center"/>
            </w:pPr>
            <w:r w:rsidRPr="00B57E47">
              <w:t>Tempi</w:t>
            </w:r>
          </w:p>
        </w:tc>
        <w:tc>
          <w:tcPr>
            <w:tcW w:w="735" w:type="dxa"/>
            <w:tcBorders>
              <w:top w:val="single" w:sz="6" w:space="0" w:color="auto"/>
              <w:bottom w:val="single" w:sz="6" w:space="0" w:color="auto"/>
            </w:tcBorders>
            <w:shd w:val="clear" w:color="auto" w:fill="auto"/>
            <w:vAlign w:val="center"/>
          </w:tcPr>
          <w:p w14:paraId="35B855C7" w14:textId="77777777" w:rsidR="00DE3EC9" w:rsidRPr="00B57E47" w:rsidRDefault="00DE3EC9" w:rsidP="00394D8E">
            <w:pPr>
              <w:jc w:val="center"/>
              <w:rPr>
                <w:b/>
              </w:rPr>
            </w:pPr>
            <w:r w:rsidRPr="00B57E47">
              <w:rPr>
                <w:b/>
              </w:rPr>
              <w:t>Set</w:t>
            </w:r>
          </w:p>
        </w:tc>
        <w:tc>
          <w:tcPr>
            <w:tcW w:w="767" w:type="dxa"/>
            <w:gridSpan w:val="2"/>
            <w:tcBorders>
              <w:top w:val="single" w:sz="6" w:space="0" w:color="auto"/>
              <w:bottom w:val="single" w:sz="6" w:space="0" w:color="auto"/>
            </w:tcBorders>
            <w:shd w:val="clear" w:color="auto" w:fill="auto"/>
            <w:vAlign w:val="center"/>
          </w:tcPr>
          <w:p w14:paraId="7BBF943F" w14:textId="77777777" w:rsidR="00DE3EC9" w:rsidRPr="00B57E47" w:rsidRDefault="00DE3EC9" w:rsidP="00394D8E">
            <w:pPr>
              <w:jc w:val="center"/>
              <w:rPr>
                <w:b/>
              </w:rPr>
            </w:pPr>
            <w:r w:rsidRPr="00B57E47">
              <w:rPr>
                <w:b/>
              </w:rPr>
              <w:t>Ott</w:t>
            </w:r>
          </w:p>
        </w:tc>
        <w:tc>
          <w:tcPr>
            <w:tcW w:w="855" w:type="dxa"/>
            <w:gridSpan w:val="2"/>
            <w:tcBorders>
              <w:top w:val="single" w:sz="6" w:space="0" w:color="auto"/>
              <w:bottom w:val="single" w:sz="6" w:space="0" w:color="auto"/>
            </w:tcBorders>
            <w:shd w:val="clear" w:color="auto" w:fill="FFFFFF"/>
            <w:vAlign w:val="center"/>
          </w:tcPr>
          <w:p w14:paraId="7FA736BC" w14:textId="77777777" w:rsidR="00DE3EC9" w:rsidRPr="00B57E47" w:rsidRDefault="00DE3EC9" w:rsidP="00394D8E">
            <w:pPr>
              <w:jc w:val="center"/>
              <w:rPr>
                <w:b/>
              </w:rPr>
            </w:pPr>
            <w:proofErr w:type="spellStart"/>
            <w:r w:rsidRPr="00B57E47">
              <w:rPr>
                <w:b/>
              </w:rPr>
              <w:t>Nov</w:t>
            </w:r>
            <w:proofErr w:type="spellEnd"/>
          </w:p>
        </w:tc>
        <w:tc>
          <w:tcPr>
            <w:tcW w:w="771" w:type="dxa"/>
            <w:gridSpan w:val="2"/>
            <w:tcBorders>
              <w:top w:val="single" w:sz="6" w:space="0" w:color="auto"/>
              <w:bottom w:val="single" w:sz="6" w:space="0" w:color="auto"/>
            </w:tcBorders>
            <w:shd w:val="clear" w:color="auto" w:fill="D9D9D9"/>
            <w:vAlign w:val="center"/>
          </w:tcPr>
          <w:p w14:paraId="4CEBC242" w14:textId="77777777" w:rsidR="00DE3EC9" w:rsidRPr="00B57E47" w:rsidRDefault="00DE3EC9" w:rsidP="00394D8E">
            <w:pPr>
              <w:jc w:val="center"/>
              <w:rPr>
                <w:b/>
              </w:rPr>
            </w:pPr>
            <w:proofErr w:type="spellStart"/>
            <w:r w:rsidRPr="00B57E47">
              <w:rPr>
                <w:b/>
              </w:rPr>
              <w:t>Dic</w:t>
            </w:r>
            <w:proofErr w:type="spellEnd"/>
          </w:p>
        </w:tc>
        <w:tc>
          <w:tcPr>
            <w:tcW w:w="871" w:type="dxa"/>
            <w:gridSpan w:val="2"/>
            <w:tcBorders>
              <w:top w:val="single" w:sz="6" w:space="0" w:color="auto"/>
              <w:bottom w:val="single" w:sz="6" w:space="0" w:color="auto"/>
              <w:right w:val="single" w:sz="6" w:space="0" w:color="auto"/>
            </w:tcBorders>
            <w:shd w:val="clear" w:color="auto" w:fill="D9D9D9"/>
            <w:vAlign w:val="center"/>
          </w:tcPr>
          <w:p w14:paraId="0B88307A" w14:textId="77777777" w:rsidR="00DE3EC9" w:rsidRPr="00B57E47" w:rsidRDefault="00DE3EC9" w:rsidP="00394D8E">
            <w:pPr>
              <w:jc w:val="center"/>
              <w:rPr>
                <w:b/>
              </w:rPr>
            </w:pPr>
            <w:proofErr w:type="spellStart"/>
            <w:r w:rsidRPr="00B57E47">
              <w:rPr>
                <w:b/>
              </w:rPr>
              <w:t>Gen</w:t>
            </w:r>
            <w:proofErr w:type="spellEnd"/>
          </w:p>
        </w:tc>
        <w:tc>
          <w:tcPr>
            <w:tcW w:w="822" w:type="dxa"/>
            <w:gridSpan w:val="2"/>
            <w:tcBorders>
              <w:top w:val="single" w:sz="6" w:space="0" w:color="auto"/>
              <w:left w:val="single" w:sz="6" w:space="0" w:color="auto"/>
              <w:bottom w:val="single" w:sz="6" w:space="0" w:color="auto"/>
            </w:tcBorders>
            <w:shd w:val="clear" w:color="auto" w:fill="FFFFFF"/>
            <w:vAlign w:val="center"/>
          </w:tcPr>
          <w:p w14:paraId="02B86B47" w14:textId="77777777" w:rsidR="00DE3EC9" w:rsidRPr="00B57E47" w:rsidRDefault="00DE3EC9" w:rsidP="00394D8E">
            <w:pPr>
              <w:jc w:val="center"/>
              <w:rPr>
                <w:b/>
              </w:rPr>
            </w:pPr>
            <w:proofErr w:type="spellStart"/>
            <w:r w:rsidRPr="00B57E47">
              <w:rPr>
                <w:b/>
              </w:rPr>
              <w:t>Feb</w:t>
            </w:r>
            <w:proofErr w:type="spellEnd"/>
          </w:p>
        </w:tc>
        <w:tc>
          <w:tcPr>
            <w:tcW w:w="904" w:type="dxa"/>
            <w:gridSpan w:val="2"/>
            <w:tcBorders>
              <w:top w:val="single" w:sz="6" w:space="0" w:color="auto"/>
              <w:bottom w:val="single" w:sz="6" w:space="0" w:color="auto"/>
            </w:tcBorders>
            <w:shd w:val="clear" w:color="auto" w:fill="FFFFFF"/>
            <w:vAlign w:val="center"/>
          </w:tcPr>
          <w:p w14:paraId="77F823AF" w14:textId="77777777" w:rsidR="00DE3EC9" w:rsidRPr="00B57E47" w:rsidRDefault="00DE3EC9" w:rsidP="00394D8E">
            <w:pPr>
              <w:jc w:val="center"/>
              <w:rPr>
                <w:b/>
              </w:rPr>
            </w:pPr>
            <w:r w:rsidRPr="00B57E47">
              <w:rPr>
                <w:b/>
              </w:rPr>
              <w:t>Mar</w:t>
            </w:r>
          </w:p>
        </w:tc>
        <w:tc>
          <w:tcPr>
            <w:tcW w:w="853" w:type="dxa"/>
            <w:gridSpan w:val="2"/>
            <w:tcBorders>
              <w:top w:val="single" w:sz="6" w:space="0" w:color="auto"/>
              <w:bottom w:val="single" w:sz="6" w:space="0" w:color="auto"/>
            </w:tcBorders>
            <w:shd w:val="clear" w:color="auto" w:fill="auto"/>
            <w:vAlign w:val="center"/>
          </w:tcPr>
          <w:p w14:paraId="057DE6D1" w14:textId="77777777" w:rsidR="00DE3EC9" w:rsidRPr="00B57E47" w:rsidRDefault="00DE3EC9" w:rsidP="00394D8E">
            <w:pPr>
              <w:jc w:val="center"/>
              <w:rPr>
                <w:b/>
              </w:rPr>
            </w:pPr>
            <w:proofErr w:type="spellStart"/>
            <w:r w:rsidRPr="00B57E47">
              <w:rPr>
                <w:b/>
              </w:rPr>
              <w:t>Apr</w:t>
            </w:r>
            <w:proofErr w:type="spellEnd"/>
          </w:p>
        </w:tc>
        <w:tc>
          <w:tcPr>
            <w:tcW w:w="932" w:type="dxa"/>
            <w:gridSpan w:val="2"/>
            <w:tcBorders>
              <w:top w:val="single" w:sz="6" w:space="0" w:color="auto"/>
              <w:bottom w:val="single" w:sz="6" w:space="0" w:color="auto"/>
            </w:tcBorders>
            <w:shd w:val="clear" w:color="auto" w:fill="auto"/>
            <w:vAlign w:val="center"/>
          </w:tcPr>
          <w:p w14:paraId="4A0C9C3E" w14:textId="77777777" w:rsidR="00DE3EC9" w:rsidRPr="00B57E47" w:rsidRDefault="00DE3EC9" w:rsidP="00394D8E">
            <w:pPr>
              <w:jc w:val="center"/>
              <w:rPr>
                <w:b/>
              </w:rPr>
            </w:pPr>
            <w:proofErr w:type="spellStart"/>
            <w:r w:rsidRPr="00B57E47">
              <w:rPr>
                <w:b/>
              </w:rPr>
              <w:t>Mag</w:t>
            </w:r>
            <w:proofErr w:type="spellEnd"/>
          </w:p>
        </w:tc>
        <w:tc>
          <w:tcPr>
            <w:tcW w:w="837" w:type="dxa"/>
            <w:tcBorders>
              <w:top w:val="single" w:sz="6" w:space="0" w:color="auto"/>
              <w:bottom w:val="single" w:sz="6" w:space="0" w:color="auto"/>
              <w:right w:val="single" w:sz="2" w:space="0" w:color="auto"/>
            </w:tcBorders>
            <w:shd w:val="clear" w:color="auto" w:fill="auto"/>
            <w:vAlign w:val="center"/>
          </w:tcPr>
          <w:p w14:paraId="60D2D8D4" w14:textId="77777777" w:rsidR="00DE3EC9" w:rsidRPr="00B57E47" w:rsidRDefault="00DE3EC9" w:rsidP="00394D8E">
            <w:pPr>
              <w:jc w:val="center"/>
              <w:rPr>
                <w:b/>
              </w:rPr>
            </w:pPr>
            <w:proofErr w:type="spellStart"/>
            <w:r w:rsidRPr="00B57E47">
              <w:rPr>
                <w:b/>
              </w:rPr>
              <w:t>Giu</w:t>
            </w:r>
            <w:proofErr w:type="spellEnd"/>
          </w:p>
        </w:tc>
      </w:tr>
      <w:tr w:rsidR="00DE3EC9" w:rsidRPr="00B57E47" w14:paraId="5D64E665" w14:textId="77777777">
        <w:trPr>
          <w:trHeight w:val="363"/>
          <w:jc w:val="center"/>
        </w:trPr>
        <w:tc>
          <w:tcPr>
            <w:tcW w:w="1513" w:type="dxa"/>
            <w:tcBorders>
              <w:top w:val="single" w:sz="6" w:space="0" w:color="auto"/>
              <w:left w:val="single" w:sz="2" w:space="0" w:color="auto"/>
              <w:bottom w:val="single" w:sz="2" w:space="0" w:color="auto"/>
            </w:tcBorders>
            <w:shd w:val="clear" w:color="auto" w:fill="auto"/>
            <w:vAlign w:val="center"/>
          </w:tcPr>
          <w:p w14:paraId="72A68C89" w14:textId="77777777" w:rsidR="00DE3EC9" w:rsidRPr="00B57E47" w:rsidRDefault="00DE3EC9" w:rsidP="00394D8E">
            <w:pPr>
              <w:jc w:val="center"/>
            </w:pPr>
            <w:r w:rsidRPr="00B57E47">
              <w:t xml:space="preserve">Modulo </w:t>
            </w:r>
            <w:r>
              <w:t>4</w:t>
            </w:r>
          </w:p>
        </w:tc>
        <w:tc>
          <w:tcPr>
            <w:tcW w:w="8347" w:type="dxa"/>
            <w:gridSpan w:val="18"/>
            <w:tcBorders>
              <w:top w:val="single" w:sz="6" w:space="0" w:color="auto"/>
              <w:bottom w:val="single" w:sz="2" w:space="0" w:color="auto"/>
              <w:right w:val="single" w:sz="2" w:space="0" w:color="auto"/>
            </w:tcBorders>
            <w:shd w:val="clear" w:color="auto" w:fill="auto"/>
            <w:vAlign w:val="center"/>
          </w:tcPr>
          <w:p w14:paraId="7A6A5C53" w14:textId="205564CA" w:rsidR="00DE3EC9" w:rsidRPr="003005A4" w:rsidRDefault="009A69CE" w:rsidP="00394D8E">
            <w:pPr>
              <w:rPr>
                <w:b/>
              </w:rPr>
            </w:pPr>
            <w:r>
              <w:rPr>
                <w:b/>
              </w:rPr>
              <w:t xml:space="preserve">                                           </w:t>
            </w:r>
            <w:r w:rsidR="00870C66">
              <w:rPr>
                <w:b/>
              </w:rPr>
              <w:t xml:space="preserve">                    </w:t>
            </w:r>
            <w:r w:rsidR="00DE3EC9">
              <w:rPr>
                <w:b/>
              </w:rPr>
              <w:t>EQUAZIONI DIFFERENZIALI</w:t>
            </w:r>
          </w:p>
        </w:tc>
      </w:tr>
      <w:tr w:rsidR="00DE3EC9" w:rsidRPr="00B57E47" w14:paraId="21BD8D6F" w14:textId="77777777" w:rsidTr="00CD3905">
        <w:trPr>
          <w:trHeight w:val="363"/>
          <w:jc w:val="center"/>
        </w:trPr>
        <w:tc>
          <w:tcPr>
            <w:tcW w:w="1513" w:type="dxa"/>
            <w:tcBorders>
              <w:top w:val="single" w:sz="2" w:space="0" w:color="auto"/>
              <w:left w:val="single" w:sz="2" w:space="0" w:color="auto"/>
              <w:bottom w:val="single" w:sz="2" w:space="0" w:color="auto"/>
            </w:tcBorders>
            <w:shd w:val="clear" w:color="auto" w:fill="auto"/>
            <w:vAlign w:val="center"/>
          </w:tcPr>
          <w:p w14:paraId="02E78F7B" w14:textId="77777777" w:rsidR="00DE3EC9" w:rsidRPr="00B57E47" w:rsidRDefault="00DE3EC9" w:rsidP="00394D8E">
            <w:pPr>
              <w:jc w:val="center"/>
            </w:pPr>
            <w:r w:rsidRPr="00B57E47">
              <w:t>Tempi</w:t>
            </w:r>
          </w:p>
        </w:tc>
        <w:tc>
          <w:tcPr>
            <w:tcW w:w="831" w:type="dxa"/>
            <w:gridSpan w:val="2"/>
            <w:tcBorders>
              <w:top w:val="single" w:sz="2" w:space="0" w:color="auto"/>
              <w:bottom w:val="single" w:sz="2" w:space="0" w:color="auto"/>
            </w:tcBorders>
            <w:shd w:val="clear" w:color="auto" w:fill="auto"/>
            <w:vAlign w:val="center"/>
          </w:tcPr>
          <w:p w14:paraId="08780C8C" w14:textId="77777777" w:rsidR="00DE3EC9" w:rsidRPr="00B57E47" w:rsidRDefault="00DE3EC9" w:rsidP="00394D8E">
            <w:pPr>
              <w:jc w:val="center"/>
              <w:rPr>
                <w:b/>
              </w:rPr>
            </w:pPr>
            <w:r w:rsidRPr="00B57E47">
              <w:rPr>
                <w:b/>
              </w:rPr>
              <w:t>Set</w:t>
            </w:r>
          </w:p>
        </w:tc>
        <w:tc>
          <w:tcPr>
            <w:tcW w:w="835" w:type="dxa"/>
            <w:gridSpan w:val="2"/>
            <w:tcBorders>
              <w:top w:val="single" w:sz="2" w:space="0" w:color="auto"/>
              <w:bottom w:val="single" w:sz="2" w:space="0" w:color="auto"/>
            </w:tcBorders>
            <w:shd w:val="clear" w:color="auto" w:fill="auto"/>
            <w:vAlign w:val="center"/>
          </w:tcPr>
          <w:p w14:paraId="00860672" w14:textId="77777777" w:rsidR="00DE3EC9" w:rsidRPr="00792A7C" w:rsidRDefault="00DE3EC9" w:rsidP="00394D8E">
            <w:pPr>
              <w:jc w:val="center"/>
              <w:rPr>
                <w:b/>
                <w:lang w:val="nb-NO"/>
              </w:rPr>
            </w:pPr>
            <w:r w:rsidRPr="00792A7C">
              <w:rPr>
                <w:b/>
                <w:lang w:val="nb-NO"/>
              </w:rPr>
              <w:t>Ott</w:t>
            </w:r>
          </w:p>
        </w:tc>
        <w:tc>
          <w:tcPr>
            <w:tcW w:w="834" w:type="dxa"/>
            <w:gridSpan w:val="2"/>
            <w:tcBorders>
              <w:top w:val="single" w:sz="2" w:space="0" w:color="auto"/>
              <w:bottom w:val="single" w:sz="2" w:space="0" w:color="auto"/>
            </w:tcBorders>
            <w:shd w:val="clear" w:color="auto" w:fill="auto"/>
            <w:vAlign w:val="center"/>
          </w:tcPr>
          <w:p w14:paraId="30B1F4A2" w14:textId="77777777" w:rsidR="00DE3EC9" w:rsidRPr="00792A7C" w:rsidRDefault="00DE3EC9" w:rsidP="00394D8E">
            <w:pPr>
              <w:jc w:val="center"/>
              <w:rPr>
                <w:b/>
                <w:lang w:val="nb-NO"/>
              </w:rPr>
            </w:pPr>
            <w:r w:rsidRPr="00792A7C">
              <w:rPr>
                <w:b/>
                <w:lang w:val="nb-NO"/>
              </w:rPr>
              <w:t>Nov</w:t>
            </w:r>
          </w:p>
        </w:tc>
        <w:tc>
          <w:tcPr>
            <w:tcW w:w="835" w:type="dxa"/>
            <w:gridSpan w:val="2"/>
            <w:tcBorders>
              <w:top w:val="single" w:sz="2" w:space="0" w:color="auto"/>
              <w:bottom w:val="single" w:sz="2" w:space="0" w:color="auto"/>
            </w:tcBorders>
            <w:shd w:val="clear" w:color="auto" w:fill="auto"/>
            <w:vAlign w:val="center"/>
          </w:tcPr>
          <w:p w14:paraId="3602C266" w14:textId="77777777" w:rsidR="00DE3EC9" w:rsidRPr="00792A7C" w:rsidRDefault="00DE3EC9" w:rsidP="00394D8E">
            <w:pPr>
              <w:jc w:val="center"/>
              <w:rPr>
                <w:b/>
                <w:lang w:val="nb-NO"/>
              </w:rPr>
            </w:pPr>
            <w:r w:rsidRPr="00792A7C">
              <w:rPr>
                <w:b/>
                <w:lang w:val="nb-NO"/>
              </w:rPr>
              <w:t>Dic</w:t>
            </w:r>
          </w:p>
        </w:tc>
        <w:tc>
          <w:tcPr>
            <w:tcW w:w="834" w:type="dxa"/>
            <w:gridSpan w:val="2"/>
            <w:tcBorders>
              <w:top w:val="single" w:sz="2" w:space="0" w:color="auto"/>
              <w:bottom w:val="single" w:sz="2" w:space="0" w:color="auto"/>
            </w:tcBorders>
            <w:shd w:val="clear" w:color="auto" w:fill="FFFFFF"/>
            <w:vAlign w:val="center"/>
          </w:tcPr>
          <w:p w14:paraId="22E88F72" w14:textId="77777777" w:rsidR="00DE3EC9" w:rsidRPr="00792A7C" w:rsidRDefault="00DE3EC9" w:rsidP="00394D8E">
            <w:pPr>
              <w:jc w:val="center"/>
              <w:rPr>
                <w:b/>
                <w:lang w:val="nb-NO"/>
              </w:rPr>
            </w:pPr>
            <w:r w:rsidRPr="00792A7C">
              <w:rPr>
                <w:b/>
                <w:lang w:val="nb-NO"/>
              </w:rPr>
              <w:t>Gen</w:t>
            </w:r>
          </w:p>
        </w:tc>
        <w:tc>
          <w:tcPr>
            <w:tcW w:w="835" w:type="dxa"/>
            <w:gridSpan w:val="2"/>
            <w:tcBorders>
              <w:top w:val="single" w:sz="2" w:space="0" w:color="auto"/>
              <w:bottom w:val="single" w:sz="2" w:space="0" w:color="auto"/>
            </w:tcBorders>
            <w:shd w:val="clear" w:color="auto" w:fill="D9D9D9"/>
            <w:vAlign w:val="center"/>
          </w:tcPr>
          <w:p w14:paraId="4ED3D60A" w14:textId="77777777" w:rsidR="00DE3EC9" w:rsidRPr="00792A7C" w:rsidRDefault="00DE3EC9" w:rsidP="00394D8E">
            <w:pPr>
              <w:jc w:val="center"/>
              <w:rPr>
                <w:b/>
                <w:lang w:val="nb-NO"/>
              </w:rPr>
            </w:pPr>
            <w:r w:rsidRPr="00792A7C">
              <w:rPr>
                <w:b/>
                <w:lang w:val="nb-NO"/>
              </w:rPr>
              <w:t>Feb</w:t>
            </w:r>
          </w:p>
        </w:tc>
        <w:tc>
          <w:tcPr>
            <w:tcW w:w="835" w:type="dxa"/>
            <w:gridSpan w:val="2"/>
            <w:tcBorders>
              <w:top w:val="single" w:sz="2" w:space="0" w:color="auto"/>
              <w:bottom w:val="single" w:sz="2" w:space="0" w:color="auto"/>
            </w:tcBorders>
            <w:shd w:val="clear" w:color="auto" w:fill="FFFFFF"/>
            <w:vAlign w:val="center"/>
          </w:tcPr>
          <w:p w14:paraId="2FC71E5E" w14:textId="77777777" w:rsidR="00DE3EC9" w:rsidRPr="00792A7C" w:rsidRDefault="00DE3EC9" w:rsidP="00394D8E">
            <w:pPr>
              <w:jc w:val="center"/>
              <w:rPr>
                <w:b/>
                <w:lang w:val="nb-NO"/>
              </w:rPr>
            </w:pPr>
            <w:r w:rsidRPr="00792A7C">
              <w:rPr>
                <w:b/>
                <w:lang w:val="nb-NO"/>
              </w:rPr>
              <w:t>Mar</w:t>
            </w:r>
          </w:p>
        </w:tc>
        <w:tc>
          <w:tcPr>
            <w:tcW w:w="835" w:type="dxa"/>
            <w:gridSpan w:val="2"/>
            <w:tcBorders>
              <w:top w:val="single" w:sz="2" w:space="0" w:color="auto"/>
              <w:bottom w:val="single" w:sz="2" w:space="0" w:color="auto"/>
            </w:tcBorders>
            <w:shd w:val="clear" w:color="auto" w:fill="FFFFFF"/>
            <w:vAlign w:val="center"/>
          </w:tcPr>
          <w:p w14:paraId="04E4C2BC" w14:textId="77777777" w:rsidR="00DE3EC9" w:rsidRPr="00B57E47" w:rsidRDefault="00DE3EC9" w:rsidP="00394D8E">
            <w:pPr>
              <w:jc w:val="center"/>
              <w:rPr>
                <w:b/>
              </w:rPr>
            </w:pPr>
            <w:proofErr w:type="spellStart"/>
            <w:r w:rsidRPr="00B57E47">
              <w:rPr>
                <w:b/>
              </w:rPr>
              <w:t>Apr</w:t>
            </w:r>
            <w:proofErr w:type="spellEnd"/>
          </w:p>
        </w:tc>
        <w:tc>
          <w:tcPr>
            <w:tcW w:w="836" w:type="dxa"/>
            <w:tcBorders>
              <w:top w:val="single" w:sz="2" w:space="0" w:color="auto"/>
              <w:bottom w:val="single" w:sz="2" w:space="0" w:color="auto"/>
            </w:tcBorders>
            <w:shd w:val="clear" w:color="auto" w:fill="auto"/>
            <w:vAlign w:val="center"/>
          </w:tcPr>
          <w:p w14:paraId="570F5DD1" w14:textId="77777777" w:rsidR="00DE3EC9" w:rsidRPr="00B57E47" w:rsidRDefault="00DE3EC9" w:rsidP="00394D8E">
            <w:pPr>
              <w:jc w:val="center"/>
              <w:rPr>
                <w:b/>
              </w:rPr>
            </w:pPr>
            <w:proofErr w:type="spellStart"/>
            <w:r w:rsidRPr="00B57E47">
              <w:rPr>
                <w:b/>
              </w:rPr>
              <w:t>Mag</w:t>
            </w:r>
            <w:proofErr w:type="spellEnd"/>
          </w:p>
        </w:tc>
        <w:tc>
          <w:tcPr>
            <w:tcW w:w="837" w:type="dxa"/>
            <w:tcBorders>
              <w:top w:val="single" w:sz="2" w:space="0" w:color="auto"/>
              <w:bottom w:val="single" w:sz="2" w:space="0" w:color="auto"/>
              <w:right w:val="single" w:sz="2" w:space="0" w:color="auto"/>
            </w:tcBorders>
            <w:shd w:val="clear" w:color="auto" w:fill="auto"/>
            <w:vAlign w:val="center"/>
          </w:tcPr>
          <w:p w14:paraId="038F0B9F" w14:textId="77777777" w:rsidR="00DE3EC9" w:rsidRPr="00B57E47" w:rsidRDefault="00DE3EC9" w:rsidP="00394D8E">
            <w:pPr>
              <w:jc w:val="center"/>
              <w:rPr>
                <w:b/>
              </w:rPr>
            </w:pPr>
            <w:proofErr w:type="spellStart"/>
            <w:r>
              <w:rPr>
                <w:b/>
              </w:rPr>
              <w:t>Giu</w:t>
            </w:r>
            <w:proofErr w:type="spellEnd"/>
          </w:p>
        </w:tc>
      </w:tr>
      <w:tr w:rsidR="00394D8E" w:rsidRPr="00B57E47" w14:paraId="4CA59655" w14:textId="77777777">
        <w:trPr>
          <w:trHeight w:val="363"/>
          <w:jc w:val="center"/>
        </w:trPr>
        <w:tc>
          <w:tcPr>
            <w:tcW w:w="1513" w:type="dxa"/>
            <w:tcBorders>
              <w:top w:val="single" w:sz="2" w:space="0" w:color="auto"/>
              <w:left w:val="single" w:sz="2" w:space="0" w:color="auto"/>
              <w:bottom w:val="single" w:sz="2" w:space="0" w:color="auto"/>
              <w:right w:val="single" w:sz="6" w:space="0" w:color="auto"/>
            </w:tcBorders>
            <w:shd w:val="clear" w:color="auto" w:fill="auto"/>
            <w:vAlign w:val="center"/>
          </w:tcPr>
          <w:p w14:paraId="7FE7976A" w14:textId="77777777" w:rsidR="00394D8E" w:rsidRPr="00B57E47" w:rsidRDefault="00394D8E" w:rsidP="00394D8E">
            <w:pPr>
              <w:jc w:val="center"/>
            </w:pPr>
            <w:r w:rsidRPr="00B57E47">
              <w:t xml:space="preserve">Modulo </w:t>
            </w:r>
            <w:r>
              <w:t>5</w:t>
            </w:r>
          </w:p>
        </w:tc>
        <w:tc>
          <w:tcPr>
            <w:tcW w:w="8347" w:type="dxa"/>
            <w:gridSpan w:val="18"/>
            <w:tcBorders>
              <w:top w:val="single" w:sz="2" w:space="0" w:color="auto"/>
              <w:left w:val="single" w:sz="6" w:space="0" w:color="auto"/>
              <w:bottom w:val="single" w:sz="2" w:space="0" w:color="auto"/>
              <w:right w:val="single" w:sz="2" w:space="0" w:color="auto"/>
            </w:tcBorders>
            <w:shd w:val="clear" w:color="auto" w:fill="auto"/>
            <w:vAlign w:val="center"/>
          </w:tcPr>
          <w:p w14:paraId="72A8B145" w14:textId="77777777" w:rsidR="00394D8E" w:rsidRPr="003005A4" w:rsidRDefault="009A69CE" w:rsidP="00394D8E">
            <w:pPr>
              <w:rPr>
                <w:b/>
              </w:rPr>
            </w:pPr>
            <w:r>
              <w:rPr>
                <w:b/>
              </w:rPr>
              <w:t xml:space="preserve">                                                                   </w:t>
            </w:r>
            <w:r w:rsidR="004D4443">
              <w:rPr>
                <w:b/>
              </w:rPr>
              <w:t>SUCCESSIONI E SERIE</w:t>
            </w:r>
          </w:p>
        </w:tc>
      </w:tr>
      <w:tr w:rsidR="00DB5061" w:rsidRPr="00B57E47" w14:paraId="79CDC7E0" w14:textId="77777777" w:rsidTr="00CD3905">
        <w:trPr>
          <w:trHeight w:val="363"/>
          <w:jc w:val="center"/>
        </w:trPr>
        <w:tc>
          <w:tcPr>
            <w:tcW w:w="1513" w:type="dxa"/>
            <w:tcBorders>
              <w:top w:val="single" w:sz="2" w:space="0" w:color="auto"/>
              <w:left w:val="single" w:sz="2" w:space="0" w:color="auto"/>
              <w:bottom w:val="single" w:sz="6" w:space="0" w:color="auto"/>
            </w:tcBorders>
            <w:shd w:val="clear" w:color="auto" w:fill="auto"/>
            <w:vAlign w:val="center"/>
          </w:tcPr>
          <w:p w14:paraId="078514DF" w14:textId="77777777" w:rsidR="00DB5061" w:rsidRPr="00B57E47" w:rsidRDefault="00DB5061" w:rsidP="00DB5061">
            <w:pPr>
              <w:jc w:val="center"/>
            </w:pPr>
            <w:r w:rsidRPr="00B57E47">
              <w:t>Tempi</w:t>
            </w:r>
          </w:p>
        </w:tc>
        <w:tc>
          <w:tcPr>
            <w:tcW w:w="831" w:type="dxa"/>
            <w:gridSpan w:val="2"/>
            <w:tcBorders>
              <w:top w:val="single" w:sz="2" w:space="0" w:color="auto"/>
              <w:bottom w:val="single" w:sz="6" w:space="0" w:color="auto"/>
            </w:tcBorders>
            <w:shd w:val="clear" w:color="auto" w:fill="auto"/>
            <w:vAlign w:val="center"/>
          </w:tcPr>
          <w:p w14:paraId="177E6842" w14:textId="77777777" w:rsidR="00DB5061" w:rsidRPr="00B57E47" w:rsidRDefault="00DB5061" w:rsidP="00DB5061">
            <w:pPr>
              <w:jc w:val="center"/>
              <w:rPr>
                <w:b/>
              </w:rPr>
            </w:pPr>
            <w:r w:rsidRPr="00B57E47">
              <w:rPr>
                <w:b/>
              </w:rPr>
              <w:t>Set</w:t>
            </w:r>
          </w:p>
        </w:tc>
        <w:tc>
          <w:tcPr>
            <w:tcW w:w="835" w:type="dxa"/>
            <w:gridSpan w:val="2"/>
            <w:tcBorders>
              <w:top w:val="single" w:sz="2" w:space="0" w:color="auto"/>
              <w:bottom w:val="single" w:sz="6" w:space="0" w:color="auto"/>
            </w:tcBorders>
            <w:shd w:val="clear" w:color="auto" w:fill="auto"/>
            <w:vAlign w:val="center"/>
          </w:tcPr>
          <w:p w14:paraId="67727D1F" w14:textId="77777777" w:rsidR="00DB5061" w:rsidRPr="00792A7C" w:rsidRDefault="00DB5061" w:rsidP="00DB5061">
            <w:pPr>
              <w:jc w:val="center"/>
              <w:rPr>
                <w:b/>
                <w:lang w:val="nb-NO"/>
              </w:rPr>
            </w:pPr>
            <w:r w:rsidRPr="00792A7C">
              <w:rPr>
                <w:b/>
                <w:lang w:val="nb-NO"/>
              </w:rPr>
              <w:t>Ott</w:t>
            </w:r>
          </w:p>
        </w:tc>
        <w:tc>
          <w:tcPr>
            <w:tcW w:w="834" w:type="dxa"/>
            <w:gridSpan w:val="2"/>
            <w:tcBorders>
              <w:top w:val="single" w:sz="2" w:space="0" w:color="auto"/>
              <w:bottom w:val="single" w:sz="6" w:space="0" w:color="auto"/>
            </w:tcBorders>
            <w:shd w:val="clear" w:color="auto" w:fill="auto"/>
            <w:vAlign w:val="center"/>
          </w:tcPr>
          <w:p w14:paraId="2E37039A" w14:textId="77777777" w:rsidR="00DB5061" w:rsidRPr="00792A7C" w:rsidRDefault="00DB5061" w:rsidP="00DB5061">
            <w:pPr>
              <w:jc w:val="center"/>
              <w:rPr>
                <w:b/>
                <w:lang w:val="nb-NO"/>
              </w:rPr>
            </w:pPr>
            <w:r w:rsidRPr="00792A7C">
              <w:rPr>
                <w:b/>
                <w:lang w:val="nb-NO"/>
              </w:rPr>
              <w:t>Nov</w:t>
            </w:r>
          </w:p>
        </w:tc>
        <w:tc>
          <w:tcPr>
            <w:tcW w:w="835" w:type="dxa"/>
            <w:gridSpan w:val="2"/>
            <w:tcBorders>
              <w:top w:val="single" w:sz="2" w:space="0" w:color="auto"/>
              <w:bottom w:val="single" w:sz="6" w:space="0" w:color="auto"/>
            </w:tcBorders>
            <w:shd w:val="clear" w:color="auto" w:fill="auto"/>
            <w:vAlign w:val="center"/>
          </w:tcPr>
          <w:p w14:paraId="0F91EFA8" w14:textId="77777777" w:rsidR="00DB5061" w:rsidRPr="00792A7C" w:rsidRDefault="00DB5061" w:rsidP="00DB5061">
            <w:pPr>
              <w:jc w:val="center"/>
              <w:rPr>
                <w:b/>
                <w:lang w:val="nb-NO"/>
              </w:rPr>
            </w:pPr>
            <w:r w:rsidRPr="00792A7C">
              <w:rPr>
                <w:b/>
                <w:lang w:val="nb-NO"/>
              </w:rPr>
              <w:t>Dic</w:t>
            </w:r>
          </w:p>
        </w:tc>
        <w:tc>
          <w:tcPr>
            <w:tcW w:w="834" w:type="dxa"/>
            <w:gridSpan w:val="2"/>
            <w:tcBorders>
              <w:top w:val="single" w:sz="2" w:space="0" w:color="auto"/>
              <w:bottom w:val="single" w:sz="6" w:space="0" w:color="auto"/>
            </w:tcBorders>
            <w:shd w:val="clear" w:color="auto" w:fill="auto"/>
            <w:vAlign w:val="center"/>
          </w:tcPr>
          <w:p w14:paraId="6CA3C929" w14:textId="77777777" w:rsidR="00DB5061" w:rsidRPr="00792A7C" w:rsidRDefault="00DB5061" w:rsidP="00DB5061">
            <w:pPr>
              <w:jc w:val="center"/>
              <w:rPr>
                <w:b/>
                <w:lang w:val="nb-NO"/>
              </w:rPr>
            </w:pPr>
            <w:r w:rsidRPr="00792A7C">
              <w:rPr>
                <w:b/>
                <w:lang w:val="nb-NO"/>
              </w:rPr>
              <w:t>Gen</w:t>
            </w:r>
          </w:p>
        </w:tc>
        <w:tc>
          <w:tcPr>
            <w:tcW w:w="835" w:type="dxa"/>
            <w:gridSpan w:val="2"/>
            <w:tcBorders>
              <w:top w:val="single" w:sz="2" w:space="0" w:color="auto"/>
              <w:bottom w:val="single" w:sz="6" w:space="0" w:color="auto"/>
            </w:tcBorders>
            <w:shd w:val="clear" w:color="auto" w:fill="FFFFFF"/>
            <w:vAlign w:val="center"/>
          </w:tcPr>
          <w:p w14:paraId="62690E85" w14:textId="77777777" w:rsidR="00DB5061" w:rsidRPr="00792A7C" w:rsidRDefault="00DB5061" w:rsidP="00DB5061">
            <w:pPr>
              <w:jc w:val="center"/>
              <w:rPr>
                <w:b/>
                <w:lang w:val="nb-NO"/>
              </w:rPr>
            </w:pPr>
            <w:r w:rsidRPr="00792A7C">
              <w:rPr>
                <w:b/>
                <w:lang w:val="nb-NO"/>
              </w:rPr>
              <w:t>Feb</w:t>
            </w:r>
          </w:p>
        </w:tc>
        <w:tc>
          <w:tcPr>
            <w:tcW w:w="835" w:type="dxa"/>
            <w:gridSpan w:val="2"/>
            <w:tcBorders>
              <w:top w:val="single" w:sz="2" w:space="0" w:color="auto"/>
              <w:bottom w:val="single" w:sz="6" w:space="0" w:color="auto"/>
            </w:tcBorders>
            <w:shd w:val="clear" w:color="auto" w:fill="D9D9D9"/>
            <w:vAlign w:val="center"/>
          </w:tcPr>
          <w:p w14:paraId="735F026B" w14:textId="77777777" w:rsidR="00DB5061" w:rsidRPr="00792A7C" w:rsidRDefault="00DB5061" w:rsidP="00DB5061">
            <w:pPr>
              <w:jc w:val="center"/>
              <w:rPr>
                <w:b/>
                <w:lang w:val="nb-NO"/>
              </w:rPr>
            </w:pPr>
            <w:r w:rsidRPr="00792A7C">
              <w:rPr>
                <w:b/>
                <w:lang w:val="nb-NO"/>
              </w:rPr>
              <w:t>Mar</w:t>
            </w:r>
          </w:p>
        </w:tc>
        <w:tc>
          <w:tcPr>
            <w:tcW w:w="835" w:type="dxa"/>
            <w:gridSpan w:val="2"/>
            <w:tcBorders>
              <w:top w:val="single" w:sz="2" w:space="0" w:color="auto"/>
              <w:bottom w:val="single" w:sz="6" w:space="0" w:color="auto"/>
            </w:tcBorders>
            <w:shd w:val="clear" w:color="auto" w:fill="FFFFFF"/>
            <w:vAlign w:val="center"/>
          </w:tcPr>
          <w:p w14:paraId="1EECB79D" w14:textId="77777777" w:rsidR="00DB5061" w:rsidRPr="00B57E47" w:rsidRDefault="00DB5061" w:rsidP="00DB5061">
            <w:pPr>
              <w:jc w:val="center"/>
              <w:rPr>
                <w:b/>
              </w:rPr>
            </w:pPr>
            <w:proofErr w:type="spellStart"/>
            <w:r w:rsidRPr="00B57E47">
              <w:rPr>
                <w:b/>
              </w:rPr>
              <w:t>Apr</w:t>
            </w:r>
            <w:proofErr w:type="spellEnd"/>
          </w:p>
        </w:tc>
        <w:tc>
          <w:tcPr>
            <w:tcW w:w="836" w:type="dxa"/>
            <w:tcBorders>
              <w:top w:val="single" w:sz="2" w:space="0" w:color="auto"/>
              <w:bottom w:val="single" w:sz="6" w:space="0" w:color="auto"/>
            </w:tcBorders>
            <w:shd w:val="clear" w:color="auto" w:fill="FFFFFF"/>
            <w:vAlign w:val="center"/>
          </w:tcPr>
          <w:p w14:paraId="7A4CB582" w14:textId="77777777" w:rsidR="00DB5061" w:rsidRPr="00B57E47" w:rsidRDefault="00DB5061" w:rsidP="00DB5061">
            <w:pPr>
              <w:jc w:val="center"/>
              <w:rPr>
                <w:b/>
              </w:rPr>
            </w:pPr>
            <w:proofErr w:type="spellStart"/>
            <w:r w:rsidRPr="00B57E47">
              <w:rPr>
                <w:b/>
              </w:rPr>
              <w:t>Mag</w:t>
            </w:r>
            <w:proofErr w:type="spellEnd"/>
          </w:p>
        </w:tc>
        <w:tc>
          <w:tcPr>
            <w:tcW w:w="837" w:type="dxa"/>
            <w:tcBorders>
              <w:top w:val="single" w:sz="2" w:space="0" w:color="auto"/>
              <w:bottom w:val="single" w:sz="6" w:space="0" w:color="auto"/>
              <w:right w:val="single" w:sz="2" w:space="0" w:color="auto"/>
            </w:tcBorders>
            <w:shd w:val="clear" w:color="auto" w:fill="auto"/>
            <w:vAlign w:val="center"/>
          </w:tcPr>
          <w:p w14:paraId="6BDC3442" w14:textId="77777777" w:rsidR="00DB5061" w:rsidRPr="00B57E47" w:rsidRDefault="00DB5061" w:rsidP="00DB5061">
            <w:pPr>
              <w:jc w:val="center"/>
              <w:rPr>
                <w:b/>
              </w:rPr>
            </w:pPr>
            <w:proofErr w:type="spellStart"/>
            <w:r>
              <w:rPr>
                <w:b/>
              </w:rPr>
              <w:t>Giu</w:t>
            </w:r>
            <w:proofErr w:type="spellEnd"/>
          </w:p>
        </w:tc>
      </w:tr>
      <w:tr w:rsidR="00DB5061" w:rsidRPr="00B57E47" w14:paraId="02981D74" w14:textId="77777777">
        <w:trPr>
          <w:trHeight w:val="363"/>
          <w:jc w:val="center"/>
        </w:trPr>
        <w:tc>
          <w:tcPr>
            <w:tcW w:w="1513" w:type="dxa"/>
            <w:tcBorders>
              <w:top w:val="single" w:sz="6" w:space="0" w:color="auto"/>
              <w:left w:val="single" w:sz="2" w:space="0" w:color="auto"/>
              <w:bottom w:val="single" w:sz="6" w:space="0" w:color="auto"/>
            </w:tcBorders>
            <w:shd w:val="clear" w:color="auto" w:fill="auto"/>
            <w:vAlign w:val="center"/>
          </w:tcPr>
          <w:p w14:paraId="6679DEF9" w14:textId="77777777" w:rsidR="00DB5061" w:rsidRPr="00B57E47" w:rsidRDefault="00DB5061" w:rsidP="00DB5061">
            <w:pPr>
              <w:jc w:val="center"/>
            </w:pPr>
            <w:r w:rsidRPr="00B57E47">
              <w:t xml:space="preserve">Modulo </w:t>
            </w:r>
            <w:r>
              <w:t>6</w:t>
            </w:r>
          </w:p>
        </w:tc>
        <w:tc>
          <w:tcPr>
            <w:tcW w:w="8347" w:type="dxa"/>
            <w:gridSpan w:val="18"/>
            <w:tcBorders>
              <w:top w:val="single" w:sz="6" w:space="0" w:color="auto"/>
              <w:bottom w:val="single" w:sz="6" w:space="0" w:color="auto"/>
              <w:right w:val="single" w:sz="2" w:space="0" w:color="auto"/>
            </w:tcBorders>
            <w:shd w:val="clear" w:color="auto" w:fill="auto"/>
            <w:vAlign w:val="center"/>
          </w:tcPr>
          <w:p w14:paraId="6C6BE75F" w14:textId="69912BE6" w:rsidR="00DB5061" w:rsidRPr="003005A4" w:rsidRDefault="009A69CE" w:rsidP="00CD3905">
            <w:pPr>
              <w:rPr>
                <w:b/>
              </w:rPr>
            </w:pPr>
            <w:r>
              <w:rPr>
                <w:b/>
              </w:rPr>
              <w:t xml:space="preserve">                       </w:t>
            </w:r>
            <w:r w:rsidR="00CD3905">
              <w:rPr>
                <w:b/>
              </w:rPr>
              <w:t xml:space="preserve">   </w:t>
            </w:r>
            <w:r w:rsidR="00F751E2">
              <w:rPr>
                <w:b/>
              </w:rPr>
              <w:t xml:space="preserve">                                                        </w:t>
            </w:r>
            <w:r w:rsidR="00CD3905">
              <w:rPr>
                <w:b/>
              </w:rPr>
              <w:t>DISTRIBUZIONI di PROBABILITÀ</w:t>
            </w:r>
            <w:r>
              <w:rPr>
                <w:b/>
              </w:rPr>
              <w:t xml:space="preserve">  </w:t>
            </w:r>
          </w:p>
        </w:tc>
      </w:tr>
      <w:tr w:rsidR="00DB5061" w:rsidRPr="00B57E47" w14:paraId="12F0616C" w14:textId="77777777" w:rsidTr="00F751E2">
        <w:trPr>
          <w:trHeight w:val="363"/>
          <w:jc w:val="center"/>
        </w:trPr>
        <w:tc>
          <w:tcPr>
            <w:tcW w:w="1513" w:type="dxa"/>
            <w:tcBorders>
              <w:top w:val="single" w:sz="6" w:space="0" w:color="auto"/>
              <w:left w:val="single" w:sz="2" w:space="0" w:color="auto"/>
              <w:bottom w:val="single" w:sz="6" w:space="0" w:color="auto"/>
            </w:tcBorders>
            <w:shd w:val="clear" w:color="auto" w:fill="auto"/>
            <w:vAlign w:val="center"/>
          </w:tcPr>
          <w:p w14:paraId="20AE9B06" w14:textId="77777777" w:rsidR="00DB5061" w:rsidRPr="00B57E47" w:rsidRDefault="00DB5061" w:rsidP="00DB5061">
            <w:pPr>
              <w:jc w:val="center"/>
            </w:pPr>
            <w:r w:rsidRPr="00B57E47">
              <w:t>Tempi</w:t>
            </w:r>
          </w:p>
        </w:tc>
        <w:tc>
          <w:tcPr>
            <w:tcW w:w="831" w:type="dxa"/>
            <w:gridSpan w:val="2"/>
            <w:tcBorders>
              <w:top w:val="single" w:sz="6" w:space="0" w:color="auto"/>
              <w:bottom w:val="single" w:sz="6" w:space="0" w:color="auto"/>
            </w:tcBorders>
            <w:shd w:val="clear" w:color="auto" w:fill="auto"/>
            <w:vAlign w:val="center"/>
          </w:tcPr>
          <w:p w14:paraId="657DEB47" w14:textId="77777777" w:rsidR="00DB5061" w:rsidRPr="00B57E47" w:rsidRDefault="00DB5061" w:rsidP="00DB5061">
            <w:pPr>
              <w:jc w:val="center"/>
              <w:rPr>
                <w:b/>
              </w:rPr>
            </w:pPr>
            <w:r w:rsidRPr="00B57E47">
              <w:rPr>
                <w:b/>
              </w:rPr>
              <w:t>Set</w:t>
            </w:r>
          </w:p>
        </w:tc>
        <w:tc>
          <w:tcPr>
            <w:tcW w:w="835" w:type="dxa"/>
            <w:gridSpan w:val="2"/>
            <w:tcBorders>
              <w:top w:val="single" w:sz="6" w:space="0" w:color="auto"/>
              <w:bottom w:val="single" w:sz="6" w:space="0" w:color="auto"/>
            </w:tcBorders>
            <w:shd w:val="clear" w:color="auto" w:fill="auto"/>
            <w:vAlign w:val="center"/>
          </w:tcPr>
          <w:p w14:paraId="2AB7F92E" w14:textId="77777777" w:rsidR="00DB5061" w:rsidRPr="00792A7C" w:rsidRDefault="00DB5061" w:rsidP="00DB5061">
            <w:pPr>
              <w:jc w:val="center"/>
              <w:rPr>
                <w:b/>
                <w:lang w:val="nb-NO"/>
              </w:rPr>
            </w:pPr>
            <w:r w:rsidRPr="00792A7C">
              <w:rPr>
                <w:b/>
                <w:lang w:val="nb-NO"/>
              </w:rPr>
              <w:t>Ott</w:t>
            </w:r>
          </w:p>
        </w:tc>
        <w:tc>
          <w:tcPr>
            <w:tcW w:w="834" w:type="dxa"/>
            <w:gridSpan w:val="2"/>
            <w:tcBorders>
              <w:top w:val="single" w:sz="6" w:space="0" w:color="auto"/>
              <w:bottom w:val="single" w:sz="6" w:space="0" w:color="auto"/>
            </w:tcBorders>
            <w:shd w:val="clear" w:color="auto" w:fill="auto"/>
            <w:vAlign w:val="center"/>
          </w:tcPr>
          <w:p w14:paraId="6EDF333F" w14:textId="77777777" w:rsidR="00DB5061" w:rsidRPr="00792A7C" w:rsidRDefault="00DB5061" w:rsidP="00DB5061">
            <w:pPr>
              <w:jc w:val="center"/>
              <w:rPr>
                <w:b/>
                <w:lang w:val="nb-NO"/>
              </w:rPr>
            </w:pPr>
            <w:r w:rsidRPr="00792A7C">
              <w:rPr>
                <w:b/>
                <w:lang w:val="nb-NO"/>
              </w:rPr>
              <w:t>Nov</w:t>
            </w:r>
          </w:p>
        </w:tc>
        <w:tc>
          <w:tcPr>
            <w:tcW w:w="835" w:type="dxa"/>
            <w:gridSpan w:val="2"/>
            <w:tcBorders>
              <w:top w:val="single" w:sz="6" w:space="0" w:color="auto"/>
              <w:bottom w:val="single" w:sz="6" w:space="0" w:color="auto"/>
            </w:tcBorders>
            <w:shd w:val="clear" w:color="auto" w:fill="auto"/>
            <w:vAlign w:val="center"/>
          </w:tcPr>
          <w:p w14:paraId="03BDFA6A" w14:textId="77777777" w:rsidR="00DB5061" w:rsidRPr="00792A7C" w:rsidRDefault="00DB5061" w:rsidP="00DB5061">
            <w:pPr>
              <w:jc w:val="center"/>
              <w:rPr>
                <w:b/>
                <w:lang w:val="nb-NO"/>
              </w:rPr>
            </w:pPr>
            <w:r w:rsidRPr="00792A7C">
              <w:rPr>
                <w:b/>
                <w:lang w:val="nb-NO"/>
              </w:rPr>
              <w:t>Dic</w:t>
            </w:r>
          </w:p>
        </w:tc>
        <w:tc>
          <w:tcPr>
            <w:tcW w:w="834" w:type="dxa"/>
            <w:gridSpan w:val="2"/>
            <w:tcBorders>
              <w:top w:val="single" w:sz="6" w:space="0" w:color="auto"/>
              <w:bottom w:val="single" w:sz="6" w:space="0" w:color="auto"/>
            </w:tcBorders>
            <w:shd w:val="clear" w:color="auto" w:fill="auto"/>
            <w:vAlign w:val="center"/>
          </w:tcPr>
          <w:p w14:paraId="2A3C782B" w14:textId="77777777" w:rsidR="00DB5061" w:rsidRPr="00792A7C" w:rsidRDefault="00DB5061" w:rsidP="00DB5061">
            <w:pPr>
              <w:jc w:val="center"/>
              <w:rPr>
                <w:b/>
                <w:lang w:val="nb-NO"/>
              </w:rPr>
            </w:pPr>
            <w:r w:rsidRPr="00792A7C">
              <w:rPr>
                <w:b/>
                <w:lang w:val="nb-NO"/>
              </w:rPr>
              <w:t>Gen</w:t>
            </w:r>
          </w:p>
        </w:tc>
        <w:tc>
          <w:tcPr>
            <w:tcW w:w="835" w:type="dxa"/>
            <w:gridSpan w:val="2"/>
            <w:tcBorders>
              <w:top w:val="single" w:sz="6" w:space="0" w:color="auto"/>
              <w:bottom w:val="single" w:sz="6" w:space="0" w:color="auto"/>
            </w:tcBorders>
            <w:shd w:val="clear" w:color="auto" w:fill="FFFFFF" w:themeFill="background1"/>
            <w:vAlign w:val="center"/>
          </w:tcPr>
          <w:p w14:paraId="6CDAE448" w14:textId="77777777" w:rsidR="00DB5061" w:rsidRPr="00792A7C" w:rsidRDefault="00DB5061" w:rsidP="00DB5061">
            <w:pPr>
              <w:jc w:val="center"/>
              <w:rPr>
                <w:b/>
                <w:lang w:val="nb-NO"/>
              </w:rPr>
            </w:pPr>
            <w:r w:rsidRPr="00792A7C">
              <w:rPr>
                <w:b/>
                <w:lang w:val="nb-NO"/>
              </w:rPr>
              <w:t>Feb</w:t>
            </w:r>
          </w:p>
        </w:tc>
        <w:tc>
          <w:tcPr>
            <w:tcW w:w="835" w:type="dxa"/>
            <w:gridSpan w:val="2"/>
            <w:tcBorders>
              <w:top w:val="single" w:sz="6" w:space="0" w:color="auto"/>
              <w:bottom w:val="single" w:sz="6" w:space="0" w:color="auto"/>
            </w:tcBorders>
            <w:shd w:val="clear" w:color="auto" w:fill="FFFFFF" w:themeFill="background1"/>
            <w:vAlign w:val="center"/>
          </w:tcPr>
          <w:p w14:paraId="2474961E" w14:textId="77777777" w:rsidR="00DB5061" w:rsidRPr="00792A7C" w:rsidRDefault="00DB5061" w:rsidP="00DB5061">
            <w:pPr>
              <w:jc w:val="center"/>
              <w:rPr>
                <w:b/>
                <w:lang w:val="nb-NO"/>
              </w:rPr>
            </w:pPr>
            <w:r w:rsidRPr="00792A7C">
              <w:rPr>
                <w:b/>
                <w:lang w:val="nb-NO"/>
              </w:rPr>
              <w:t>Mar</w:t>
            </w:r>
          </w:p>
        </w:tc>
        <w:tc>
          <w:tcPr>
            <w:tcW w:w="835" w:type="dxa"/>
            <w:gridSpan w:val="2"/>
            <w:tcBorders>
              <w:top w:val="single" w:sz="6" w:space="0" w:color="auto"/>
              <w:bottom w:val="single" w:sz="6" w:space="0" w:color="auto"/>
            </w:tcBorders>
            <w:shd w:val="clear" w:color="auto" w:fill="D9D9D9"/>
            <w:vAlign w:val="center"/>
          </w:tcPr>
          <w:p w14:paraId="27AFCF65" w14:textId="77777777" w:rsidR="00DB5061" w:rsidRPr="00B57E47" w:rsidRDefault="00DB5061" w:rsidP="00DB5061">
            <w:pPr>
              <w:jc w:val="center"/>
              <w:rPr>
                <w:b/>
              </w:rPr>
            </w:pPr>
            <w:proofErr w:type="spellStart"/>
            <w:r w:rsidRPr="00B57E47">
              <w:rPr>
                <w:b/>
              </w:rPr>
              <w:t>Apr</w:t>
            </w:r>
            <w:proofErr w:type="spellEnd"/>
          </w:p>
        </w:tc>
        <w:tc>
          <w:tcPr>
            <w:tcW w:w="836" w:type="dxa"/>
            <w:tcBorders>
              <w:top w:val="single" w:sz="6" w:space="0" w:color="auto"/>
              <w:bottom w:val="single" w:sz="6" w:space="0" w:color="auto"/>
            </w:tcBorders>
            <w:shd w:val="clear" w:color="auto" w:fill="FFFFFF"/>
            <w:vAlign w:val="center"/>
          </w:tcPr>
          <w:p w14:paraId="1EB42F02" w14:textId="77777777" w:rsidR="00DB5061" w:rsidRPr="00B57E47" w:rsidRDefault="00DB5061" w:rsidP="00DB5061">
            <w:pPr>
              <w:jc w:val="center"/>
              <w:rPr>
                <w:b/>
              </w:rPr>
            </w:pPr>
            <w:proofErr w:type="spellStart"/>
            <w:r w:rsidRPr="00B57E47">
              <w:rPr>
                <w:b/>
              </w:rPr>
              <w:t>Mag</w:t>
            </w:r>
            <w:proofErr w:type="spellEnd"/>
          </w:p>
        </w:tc>
        <w:tc>
          <w:tcPr>
            <w:tcW w:w="837" w:type="dxa"/>
            <w:tcBorders>
              <w:top w:val="single" w:sz="6" w:space="0" w:color="auto"/>
              <w:bottom w:val="single" w:sz="6" w:space="0" w:color="auto"/>
              <w:right w:val="single" w:sz="2" w:space="0" w:color="auto"/>
            </w:tcBorders>
            <w:shd w:val="clear" w:color="auto" w:fill="auto"/>
            <w:vAlign w:val="center"/>
          </w:tcPr>
          <w:p w14:paraId="017C26FD" w14:textId="77777777" w:rsidR="00DB5061" w:rsidRPr="00B57E47" w:rsidRDefault="00DB5061" w:rsidP="00DB5061">
            <w:pPr>
              <w:jc w:val="center"/>
              <w:rPr>
                <w:b/>
              </w:rPr>
            </w:pPr>
            <w:proofErr w:type="spellStart"/>
            <w:r>
              <w:rPr>
                <w:b/>
              </w:rPr>
              <w:t>Giu</w:t>
            </w:r>
            <w:proofErr w:type="spellEnd"/>
          </w:p>
        </w:tc>
      </w:tr>
      <w:tr w:rsidR="00DB5061" w:rsidRPr="00B57E47" w14:paraId="7A713DB6" w14:textId="77777777">
        <w:trPr>
          <w:trHeight w:val="363"/>
          <w:jc w:val="center"/>
        </w:trPr>
        <w:tc>
          <w:tcPr>
            <w:tcW w:w="1513" w:type="dxa"/>
            <w:tcBorders>
              <w:top w:val="single" w:sz="6" w:space="0" w:color="auto"/>
              <w:left w:val="single" w:sz="2" w:space="0" w:color="auto"/>
              <w:bottom w:val="single" w:sz="6" w:space="0" w:color="auto"/>
            </w:tcBorders>
            <w:shd w:val="clear" w:color="auto" w:fill="auto"/>
            <w:vAlign w:val="center"/>
          </w:tcPr>
          <w:p w14:paraId="2AD637D7" w14:textId="77777777" w:rsidR="00DB5061" w:rsidRPr="00B57E47" w:rsidRDefault="00DB5061" w:rsidP="00DB5061">
            <w:pPr>
              <w:jc w:val="center"/>
            </w:pPr>
            <w:r w:rsidRPr="00B57E47">
              <w:t xml:space="preserve">Modulo </w:t>
            </w:r>
            <w:r>
              <w:t>7</w:t>
            </w:r>
          </w:p>
        </w:tc>
        <w:tc>
          <w:tcPr>
            <w:tcW w:w="8347" w:type="dxa"/>
            <w:gridSpan w:val="18"/>
            <w:tcBorders>
              <w:top w:val="single" w:sz="6" w:space="0" w:color="auto"/>
              <w:bottom w:val="single" w:sz="6" w:space="0" w:color="auto"/>
              <w:right w:val="single" w:sz="2" w:space="0" w:color="auto"/>
            </w:tcBorders>
            <w:shd w:val="clear" w:color="auto" w:fill="auto"/>
            <w:vAlign w:val="center"/>
          </w:tcPr>
          <w:p w14:paraId="7728FCA5" w14:textId="77777777" w:rsidR="00DB5061" w:rsidRPr="003005A4" w:rsidRDefault="009A69CE" w:rsidP="00CD3905">
            <w:pPr>
              <w:rPr>
                <w:b/>
              </w:rPr>
            </w:pPr>
            <w:r>
              <w:rPr>
                <w:b/>
              </w:rPr>
              <w:t xml:space="preserve">                                                                    </w:t>
            </w:r>
            <w:r w:rsidR="00CD3905">
              <w:rPr>
                <w:b/>
              </w:rPr>
              <w:t xml:space="preserve">               </w:t>
            </w:r>
            <w:r>
              <w:rPr>
                <w:b/>
              </w:rPr>
              <w:t xml:space="preserve"> </w:t>
            </w:r>
            <w:r w:rsidR="00CD3905">
              <w:rPr>
                <w:b/>
              </w:rPr>
              <w:t xml:space="preserve">GEOMETRIA ANALITICA nello SPAZIO   </w:t>
            </w:r>
          </w:p>
        </w:tc>
      </w:tr>
      <w:tr w:rsidR="00736FDC" w:rsidRPr="00B57E47" w14:paraId="13E14EBA" w14:textId="77777777" w:rsidTr="00F751E2">
        <w:trPr>
          <w:trHeight w:val="363"/>
          <w:jc w:val="center"/>
        </w:trPr>
        <w:tc>
          <w:tcPr>
            <w:tcW w:w="1513" w:type="dxa"/>
            <w:tcBorders>
              <w:top w:val="single" w:sz="6" w:space="0" w:color="auto"/>
              <w:left w:val="single" w:sz="2" w:space="0" w:color="auto"/>
              <w:bottom w:val="single" w:sz="6" w:space="0" w:color="auto"/>
            </w:tcBorders>
            <w:shd w:val="clear" w:color="auto" w:fill="auto"/>
            <w:vAlign w:val="center"/>
          </w:tcPr>
          <w:p w14:paraId="655969C6" w14:textId="05B31382" w:rsidR="00736FDC" w:rsidRPr="00B57E47" w:rsidRDefault="00F751E2" w:rsidP="00394D8E">
            <w:pPr>
              <w:jc w:val="center"/>
            </w:pPr>
            <w:r>
              <w:t>Tempi</w:t>
            </w:r>
          </w:p>
        </w:tc>
        <w:tc>
          <w:tcPr>
            <w:tcW w:w="831" w:type="dxa"/>
            <w:gridSpan w:val="2"/>
            <w:tcBorders>
              <w:top w:val="single" w:sz="6" w:space="0" w:color="auto"/>
              <w:bottom w:val="single" w:sz="6" w:space="0" w:color="auto"/>
            </w:tcBorders>
            <w:shd w:val="clear" w:color="auto" w:fill="auto"/>
            <w:vAlign w:val="center"/>
          </w:tcPr>
          <w:p w14:paraId="323BB81B" w14:textId="77777777" w:rsidR="00736FDC" w:rsidRPr="00B57E47" w:rsidRDefault="00736FDC" w:rsidP="00736FDC">
            <w:pPr>
              <w:jc w:val="center"/>
              <w:rPr>
                <w:b/>
              </w:rPr>
            </w:pPr>
            <w:r w:rsidRPr="00B57E47">
              <w:rPr>
                <w:b/>
              </w:rPr>
              <w:t>Set</w:t>
            </w:r>
          </w:p>
        </w:tc>
        <w:tc>
          <w:tcPr>
            <w:tcW w:w="835" w:type="dxa"/>
            <w:gridSpan w:val="2"/>
            <w:tcBorders>
              <w:top w:val="single" w:sz="6" w:space="0" w:color="auto"/>
              <w:bottom w:val="single" w:sz="6" w:space="0" w:color="auto"/>
            </w:tcBorders>
            <w:shd w:val="clear" w:color="auto" w:fill="auto"/>
            <w:vAlign w:val="center"/>
          </w:tcPr>
          <w:p w14:paraId="3812C238" w14:textId="77777777" w:rsidR="00736FDC" w:rsidRPr="00792A7C" w:rsidRDefault="00736FDC" w:rsidP="00736FDC">
            <w:pPr>
              <w:jc w:val="center"/>
              <w:rPr>
                <w:b/>
                <w:lang w:val="nb-NO"/>
              </w:rPr>
            </w:pPr>
            <w:r w:rsidRPr="00792A7C">
              <w:rPr>
                <w:b/>
                <w:lang w:val="nb-NO"/>
              </w:rPr>
              <w:t>Ott</w:t>
            </w:r>
          </w:p>
        </w:tc>
        <w:tc>
          <w:tcPr>
            <w:tcW w:w="834" w:type="dxa"/>
            <w:gridSpan w:val="2"/>
            <w:tcBorders>
              <w:top w:val="single" w:sz="6" w:space="0" w:color="auto"/>
              <w:bottom w:val="single" w:sz="6" w:space="0" w:color="auto"/>
            </w:tcBorders>
            <w:shd w:val="clear" w:color="auto" w:fill="auto"/>
            <w:vAlign w:val="center"/>
          </w:tcPr>
          <w:p w14:paraId="42B1B316" w14:textId="77777777" w:rsidR="00736FDC" w:rsidRPr="00792A7C" w:rsidRDefault="00736FDC" w:rsidP="00736FDC">
            <w:pPr>
              <w:jc w:val="center"/>
              <w:rPr>
                <w:b/>
                <w:lang w:val="nb-NO"/>
              </w:rPr>
            </w:pPr>
            <w:r w:rsidRPr="00792A7C">
              <w:rPr>
                <w:b/>
                <w:lang w:val="nb-NO"/>
              </w:rPr>
              <w:t>Nov</w:t>
            </w:r>
          </w:p>
        </w:tc>
        <w:tc>
          <w:tcPr>
            <w:tcW w:w="835" w:type="dxa"/>
            <w:gridSpan w:val="2"/>
            <w:tcBorders>
              <w:top w:val="single" w:sz="6" w:space="0" w:color="auto"/>
              <w:bottom w:val="single" w:sz="6" w:space="0" w:color="auto"/>
            </w:tcBorders>
            <w:shd w:val="clear" w:color="auto" w:fill="auto"/>
            <w:vAlign w:val="center"/>
          </w:tcPr>
          <w:p w14:paraId="36303D8B" w14:textId="77777777" w:rsidR="00736FDC" w:rsidRPr="00792A7C" w:rsidRDefault="00736FDC" w:rsidP="00736FDC">
            <w:pPr>
              <w:jc w:val="center"/>
              <w:rPr>
                <w:b/>
                <w:lang w:val="nb-NO"/>
              </w:rPr>
            </w:pPr>
            <w:r w:rsidRPr="00792A7C">
              <w:rPr>
                <w:b/>
                <w:lang w:val="nb-NO"/>
              </w:rPr>
              <w:t>Dic</w:t>
            </w:r>
          </w:p>
        </w:tc>
        <w:tc>
          <w:tcPr>
            <w:tcW w:w="834" w:type="dxa"/>
            <w:gridSpan w:val="2"/>
            <w:tcBorders>
              <w:top w:val="single" w:sz="6" w:space="0" w:color="auto"/>
              <w:bottom w:val="single" w:sz="6" w:space="0" w:color="auto"/>
            </w:tcBorders>
            <w:shd w:val="clear" w:color="auto" w:fill="auto"/>
            <w:vAlign w:val="center"/>
          </w:tcPr>
          <w:p w14:paraId="73B5BC35" w14:textId="77777777" w:rsidR="00736FDC" w:rsidRPr="00792A7C" w:rsidRDefault="00736FDC" w:rsidP="00736FDC">
            <w:pPr>
              <w:jc w:val="center"/>
              <w:rPr>
                <w:b/>
                <w:lang w:val="nb-NO"/>
              </w:rPr>
            </w:pPr>
            <w:r w:rsidRPr="00792A7C">
              <w:rPr>
                <w:b/>
                <w:lang w:val="nb-NO"/>
              </w:rPr>
              <w:t>Gen</w:t>
            </w:r>
          </w:p>
        </w:tc>
        <w:tc>
          <w:tcPr>
            <w:tcW w:w="835" w:type="dxa"/>
            <w:gridSpan w:val="2"/>
            <w:tcBorders>
              <w:top w:val="single" w:sz="6" w:space="0" w:color="auto"/>
              <w:bottom w:val="single" w:sz="6" w:space="0" w:color="auto"/>
            </w:tcBorders>
            <w:shd w:val="clear" w:color="auto" w:fill="auto"/>
            <w:vAlign w:val="center"/>
          </w:tcPr>
          <w:p w14:paraId="1E023EBB" w14:textId="77777777" w:rsidR="00736FDC" w:rsidRPr="00792A7C" w:rsidRDefault="00736FDC" w:rsidP="00736FDC">
            <w:pPr>
              <w:jc w:val="center"/>
              <w:rPr>
                <w:b/>
                <w:lang w:val="nb-NO"/>
              </w:rPr>
            </w:pPr>
            <w:r w:rsidRPr="00792A7C">
              <w:rPr>
                <w:b/>
                <w:lang w:val="nb-NO"/>
              </w:rPr>
              <w:t>Feb</w:t>
            </w:r>
          </w:p>
        </w:tc>
        <w:tc>
          <w:tcPr>
            <w:tcW w:w="835" w:type="dxa"/>
            <w:gridSpan w:val="2"/>
            <w:tcBorders>
              <w:top w:val="single" w:sz="6" w:space="0" w:color="auto"/>
              <w:bottom w:val="single" w:sz="6" w:space="0" w:color="auto"/>
            </w:tcBorders>
            <w:shd w:val="clear" w:color="auto" w:fill="FFFFFF" w:themeFill="background1"/>
            <w:vAlign w:val="center"/>
          </w:tcPr>
          <w:p w14:paraId="572D60FA" w14:textId="77777777" w:rsidR="00736FDC" w:rsidRPr="00792A7C" w:rsidRDefault="00736FDC" w:rsidP="00736FDC">
            <w:pPr>
              <w:jc w:val="center"/>
              <w:rPr>
                <w:b/>
                <w:lang w:val="nb-NO"/>
              </w:rPr>
            </w:pPr>
            <w:r w:rsidRPr="00792A7C">
              <w:rPr>
                <w:b/>
                <w:lang w:val="nb-NO"/>
              </w:rPr>
              <w:t>Mar</w:t>
            </w:r>
          </w:p>
        </w:tc>
        <w:tc>
          <w:tcPr>
            <w:tcW w:w="835" w:type="dxa"/>
            <w:gridSpan w:val="2"/>
            <w:tcBorders>
              <w:top w:val="single" w:sz="6" w:space="0" w:color="auto"/>
              <w:bottom w:val="single" w:sz="6" w:space="0" w:color="auto"/>
            </w:tcBorders>
            <w:shd w:val="clear" w:color="auto" w:fill="FFFFFF" w:themeFill="background1"/>
            <w:vAlign w:val="center"/>
          </w:tcPr>
          <w:p w14:paraId="02EE36E2" w14:textId="77777777" w:rsidR="00736FDC" w:rsidRPr="00B57E47" w:rsidRDefault="00736FDC" w:rsidP="00736FDC">
            <w:pPr>
              <w:jc w:val="center"/>
              <w:rPr>
                <w:b/>
              </w:rPr>
            </w:pPr>
            <w:proofErr w:type="spellStart"/>
            <w:r w:rsidRPr="00B57E47">
              <w:rPr>
                <w:b/>
              </w:rPr>
              <w:t>Apr</w:t>
            </w:r>
            <w:proofErr w:type="spellEnd"/>
          </w:p>
        </w:tc>
        <w:tc>
          <w:tcPr>
            <w:tcW w:w="836" w:type="dxa"/>
            <w:tcBorders>
              <w:top w:val="single" w:sz="6" w:space="0" w:color="auto"/>
              <w:bottom w:val="single" w:sz="6" w:space="0" w:color="auto"/>
            </w:tcBorders>
            <w:shd w:val="clear" w:color="auto" w:fill="D9D9D9" w:themeFill="background1" w:themeFillShade="D9"/>
            <w:vAlign w:val="center"/>
          </w:tcPr>
          <w:p w14:paraId="07BC2A56" w14:textId="77777777" w:rsidR="00736FDC" w:rsidRPr="00B57E47" w:rsidRDefault="00736FDC" w:rsidP="00736FDC">
            <w:pPr>
              <w:jc w:val="center"/>
              <w:rPr>
                <w:b/>
              </w:rPr>
            </w:pPr>
            <w:proofErr w:type="spellStart"/>
            <w:r w:rsidRPr="00B57E47">
              <w:rPr>
                <w:b/>
              </w:rPr>
              <w:t>Mag</w:t>
            </w:r>
            <w:proofErr w:type="spellEnd"/>
          </w:p>
        </w:tc>
        <w:tc>
          <w:tcPr>
            <w:tcW w:w="837" w:type="dxa"/>
            <w:tcBorders>
              <w:top w:val="single" w:sz="6" w:space="0" w:color="auto"/>
              <w:bottom w:val="single" w:sz="6" w:space="0" w:color="auto"/>
              <w:right w:val="single" w:sz="2" w:space="0" w:color="auto"/>
            </w:tcBorders>
            <w:shd w:val="clear" w:color="auto" w:fill="D9D9D9" w:themeFill="background1" w:themeFillShade="D9"/>
            <w:vAlign w:val="center"/>
          </w:tcPr>
          <w:p w14:paraId="58B0DB7E" w14:textId="77777777" w:rsidR="00736FDC" w:rsidRPr="00B57E47" w:rsidRDefault="00736FDC" w:rsidP="00736FDC">
            <w:pPr>
              <w:jc w:val="center"/>
              <w:rPr>
                <w:b/>
              </w:rPr>
            </w:pPr>
            <w:proofErr w:type="spellStart"/>
            <w:r>
              <w:rPr>
                <w:b/>
              </w:rPr>
              <w:t>Giu</w:t>
            </w:r>
            <w:proofErr w:type="spellEnd"/>
          </w:p>
        </w:tc>
      </w:tr>
      <w:tr w:rsidR="00736FDC" w:rsidRPr="00B57E47" w14:paraId="0CCFBB07" w14:textId="77777777">
        <w:trPr>
          <w:trHeight w:val="363"/>
          <w:jc w:val="center"/>
        </w:trPr>
        <w:tc>
          <w:tcPr>
            <w:tcW w:w="1513" w:type="dxa"/>
            <w:tcBorders>
              <w:top w:val="single" w:sz="6" w:space="0" w:color="auto"/>
              <w:left w:val="single" w:sz="2" w:space="0" w:color="auto"/>
              <w:bottom w:val="single" w:sz="6" w:space="0" w:color="auto"/>
            </w:tcBorders>
            <w:shd w:val="clear" w:color="auto" w:fill="auto"/>
            <w:vAlign w:val="center"/>
          </w:tcPr>
          <w:p w14:paraId="111EC63C" w14:textId="77777777" w:rsidR="00736FDC" w:rsidRPr="00B57E47" w:rsidRDefault="00736FDC" w:rsidP="00394D8E">
            <w:pPr>
              <w:jc w:val="center"/>
            </w:pPr>
            <w:r w:rsidRPr="00B57E47">
              <w:t xml:space="preserve">Modulo </w:t>
            </w:r>
            <w:r>
              <w:t>finale</w:t>
            </w:r>
          </w:p>
        </w:tc>
        <w:tc>
          <w:tcPr>
            <w:tcW w:w="8347" w:type="dxa"/>
            <w:gridSpan w:val="18"/>
            <w:tcBorders>
              <w:top w:val="single" w:sz="6" w:space="0" w:color="auto"/>
              <w:bottom w:val="single" w:sz="6" w:space="0" w:color="auto"/>
              <w:right w:val="single" w:sz="2" w:space="0" w:color="auto"/>
            </w:tcBorders>
            <w:shd w:val="clear" w:color="auto" w:fill="auto"/>
            <w:vAlign w:val="center"/>
          </w:tcPr>
          <w:p w14:paraId="64A79A1A" w14:textId="77777777" w:rsidR="00736FDC" w:rsidRPr="003005A4" w:rsidRDefault="009A69CE" w:rsidP="00394D8E">
            <w:pPr>
              <w:rPr>
                <w:b/>
              </w:rPr>
            </w:pPr>
            <w:r>
              <w:rPr>
                <w:b/>
              </w:rPr>
              <w:t xml:space="preserve">                                                               </w:t>
            </w:r>
            <w:r w:rsidR="00312D57">
              <w:rPr>
                <w:b/>
              </w:rPr>
              <w:t xml:space="preserve">  </w:t>
            </w:r>
            <w:r>
              <w:rPr>
                <w:b/>
              </w:rPr>
              <w:t xml:space="preserve"> </w:t>
            </w:r>
            <w:r w:rsidR="00736FDC" w:rsidRPr="003005A4">
              <w:rPr>
                <w:b/>
              </w:rPr>
              <w:t xml:space="preserve">PREPARAZIONE </w:t>
            </w:r>
            <w:r w:rsidR="00736FDC">
              <w:rPr>
                <w:b/>
              </w:rPr>
              <w:t>all’E</w:t>
            </w:r>
            <w:r w:rsidR="00736FDC" w:rsidRPr="003005A4">
              <w:rPr>
                <w:b/>
              </w:rPr>
              <w:t xml:space="preserve">SAME </w:t>
            </w:r>
            <w:r w:rsidR="00736FDC">
              <w:rPr>
                <w:b/>
              </w:rPr>
              <w:t>di</w:t>
            </w:r>
            <w:r w:rsidR="00736FDC" w:rsidRPr="003005A4">
              <w:rPr>
                <w:b/>
              </w:rPr>
              <w:t xml:space="preserve"> STATO</w:t>
            </w:r>
          </w:p>
        </w:tc>
      </w:tr>
      <w:tr w:rsidR="00736FDC" w:rsidRPr="00B57E47" w14:paraId="16ACA7EA" w14:textId="77777777" w:rsidTr="00870C66">
        <w:trPr>
          <w:trHeight w:val="341"/>
          <w:jc w:val="center"/>
        </w:trPr>
        <w:tc>
          <w:tcPr>
            <w:tcW w:w="1513" w:type="dxa"/>
            <w:tcBorders>
              <w:top w:val="single" w:sz="6" w:space="0" w:color="auto"/>
              <w:left w:val="single" w:sz="2" w:space="0" w:color="auto"/>
              <w:bottom w:val="single" w:sz="2" w:space="0" w:color="auto"/>
            </w:tcBorders>
            <w:shd w:val="clear" w:color="auto" w:fill="auto"/>
            <w:vAlign w:val="center"/>
          </w:tcPr>
          <w:p w14:paraId="1846BE62" w14:textId="77777777" w:rsidR="00736FDC" w:rsidRPr="00B57E47" w:rsidRDefault="00736FDC" w:rsidP="00394D8E">
            <w:pPr>
              <w:jc w:val="center"/>
            </w:pPr>
            <w:r w:rsidRPr="00B57E47">
              <w:t>Tempi</w:t>
            </w:r>
          </w:p>
        </w:tc>
        <w:tc>
          <w:tcPr>
            <w:tcW w:w="735" w:type="dxa"/>
            <w:tcBorders>
              <w:top w:val="single" w:sz="6" w:space="0" w:color="auto"/>
              <w:bottom w:val="single" w:sz="2" w:space="0" w:color="auto"/>
            </w:tcBorders>
            <w:shd w:val="clear" w:color="auto" w:fill="auto"/>
            <w:vAlign w:val="center"/>
          </w:tcPr>
          <w:p w14:paraId="6D0269F9" w14:textId="77777777" w:rsidR="00736FDC" w:rsidRPr="00B57E47" w:rsidRDefault="00736FDC" w:rsidP="00394D8E">
            <w:pPr>
              <w:jc w:val="center"/>
              <w:rPr>
                <w:b/>
              </w:rPr>
            </w:pPr>
            <w:r w:rsidRPr="00B57E47">
              <w:rPr>
                <w:b/>
              </w:rPr>
              <w:t>Set</w:t>
            </w:r>
          </w:p>
        </w:tc>
        <w:tc>
          <w:tcPr>
            <w:tcW w:w="767" w:type="dxa"/>
            <w:gridSpan w:val="2"/>
            <w:tcBorders>
              <w:top w:val="single" w:sz="6" w:space="0" w:color="auto"/>
              <w:bottom w:val="single" w:sz="2" w:space="0" w:color="auto"/>
            </w:tcBorders>
            <w:shd w:val="clear" w:color="auto" w:fill="auto"/>
            <w:vAlign w:val="center"/>
          </w:tcPr>
          <w:p w14:paraId="10A87464" w14:textId="77777777" w:rsidR="00736FDC" w:rsidRPr="00B57E47" w:rsidRDefault="00736FDC" w:rsidP="00394D8E">
            <w:pPr>
              <w:jc w:val="center"/>
              <w:rPr>
                <w:b/>
              </w:rPr>
            </w:pPr>
            <w:r w:rsidRPr="00B57E47">
              <w:rPr>
                <w:b/>
              </w:rPr>
              <w:t>Ott</w:t>
            </w:r>
          </w:p>
        </w:tc>
        <w:tc>
          <w:tcPr>
            <w:tcW w:w="855" w:type="dxa"/>
            <w:gridSpan w:val="2"/>
            <w:tcBorders>
              <w:top w:val="single" w:sz="6" w:space="0" w:color="auto"/>
              <w:bottom w:val="single" w:sz="2" w:space="0" w:color="auto"/>
            </w:tcBorders>
            <w:shd w:val="clear" w:color="auto" w:fill="auto"/>
            <w:vAlign w:val="center"/>
          </w:tcPr>
          <w:p w14:paraId="2985C86B" w14:textId="77777777" w:rsidR="00736FDC" w:rsidRPr="00B57E47" w:rsidRDefault="00736FDC" w:rsidP="00394D8E">
            <w:pPr>
              <w:jc w:val="center"/>
              <w:rPr>
                <w:b/>
              </w:rPr>
            </w:pPr>
            <w:proofErr w:type="spellStart"/>
            <w:r w:rsidRPr="00B57E47">
              <w:rPr>
                <w:b/>
              </w:rPr>
              <w:t>Nov</w:t>
            </w:r>
            <w:proofErr w:type="spellEnd"/>
          </w:p>
        </w:tc>
        <w:tc>
          <w:tcPr>
            <w:tcW w:w="771" w:type="dxa"/>
            <w:gridSpan w:val="2"/>
            <w:tcBorders>
              <w:top w:val="single" w:sz="6" w:space="0" w:color="auto"/>
              <w:bottom w:val="single" w:sz="2" w:space="0" w:color="auto"/>
            </w:tcBorders>
            <w:shd w:val="clear" w:color="auto" w:fill="D9D9D9" w:themeFill="background1" w:themeFillShade="D9"/>
            <w:vAlign w:val="center"/>
          </w:tcPr>
          <w:p w14:paraId="0C666B2B" w14:textId="77777777" w:rsidR="00736FDC" w:rsidRPr="00B57E47" w:rsidRDefault="00736FDC" w:rsidP="00394D8E">
            <w:pPr>
              <w:jc w:val="center"/>
              <w:rPr>
                <w:b/>
              </w:rPr>
            </w:pPr>
            <w:proofErr w:type="spellStart"/>
            <w:r w:rsidRPr="00B57E47">
              <w:rPr>
                <w:b/>
              </w:rPr>
              <w:t>Dic</w:t>
            </w:r>
            <w:proofErr w:type="spellEnd"/>
          </w:p>
        </w:tc>
        <w:tc>
          <w:tcPr>
            <w:tcW w:w="871" w:type="dxa"/>
            <w:gridSpan w:val="2"/>
            <w:tcBorders>
              <w:top w:val="single" w:sz="6" w:space="0" w:color="auto"/>
              <w:bottom w:val="single" w:sz="2" w:space="0" w:color="auto"/>
              <w:right w:val="single" w:sz="6" w:space="0" w:color="auto"/>
            </w:tcBorders>
            <w:shd w:val="clear" w:color="auto" w:fill="D9D9D9" w:themeFill="background1" w:themeFillShade="D9"/>
            <w:vAlign w:val="center"/>
          </w:tcPr>
          <w:p w14:paraId="502A103C" w14:textId="77777777" w:rsidR="00736FDC" w:rsidRPr="00B57E47" w:rsidRDefault="00736FDC" w:rsidP="00394D8E">
            <w:pPr>
              <w:jc w:val="center"/>
              <w:rPr>
                <w:b/>
              </w:rPr>
            </w:pPr>
            <w:proofErr w:type="spellStart"/>
            <w:r w:rsidRPr="00B57E47">
              <w:rPr>
                <w:b/>
              </w:rPr>
              <w:t>Gen</w:t>
            </w:r>
            <w:proofErr w:type="spellEnd"/>
          </w:p>
        </w:tc>
        <w:tc>
          <w:tcPr>
            <w:tcW w:w="822" w:type="dxa"/>
            <w:gridSpan w:val="2"/>
            <w:tcBorders>
              <w:top w:val="single" w:sz="6" w:space="0" w:color="auto"/>
              <w:left w:val="single" w:sz="6" w:space="0" w:color="auto"/>
              <w:bottom w:val="single" w:sz="2" w:space="0" w:color="auto"/>
            </w:tcBorders>
            <w:shd w:val="clear" w:color="auto" w:fill="D9D9D9" w:themeFill="background1" w:themeFillShade="D9"/>
            <w:vAlign w:val="center"/>
          </w:tcPr>
          <w:p w14:paraId="78BDAFCD" w14:textId="77777777" w:rsidR="00736FDC" w:rsidRPr="00B57E47" w:rsidRDefault="00736FDC" w:rsidP="00394D8E">
            <w:pPr>
              <w:jc w:val="center"/>
              <w:rPr>
                <w:b/>
              </w:rPr>
            </w:pPr>
            <w:proofErr w:type="spellStart"/>
            <w:r w:rsidRPr="00B57E47">
              <w:rPr>
                <w:b/>
              </w:rPr>
              <w:t>Feb</w:t>
            </w:r>
            <w:proofErr w:type="spellEnd"/>
          </w:p>
        </w:tc>
        <w:tc>
          <w:tcPr>
            <w:tcW w:w="904" w:type="dxa"/>
            <w:gridSpan w:val="2"/>
            <w:tcBorders>
              <w:top w:val="single" w:sz="6" w:space="0" w:color="auto"/>
              <w:bottom w:val="single" w:sz="2" w:space="0" w:color="auto"/>
            </w:tcBorders>
            <w:shd w:val="clear" w:color="auto" w:fill="D9D9D9" w:themeFill="background1" w:themeFillShade="D9"/>
            <w:vAlign w:val="center"/>
          </w:tcPr>
          <w:p w14:paraId="200E3BCB" w14:textId="77777777" w:rsidR="00736FDC" w:rsidRPr="00B57E47" w:rsidRDefault="00736FDC" w:rsidP="00394D8E">
            <w:pPr>
              <w:jc w:val="center"/>
              <w:rPr>
                <w:b/>
              </w:rPr>
            </w:pPr>
            <w:r w:rsidRPr="00B57E47">
              <w:rPr>
                <w:b/>
              </w:rPr>
              <w:t>Mar</w:t>
            </w:r>
          </w:p>
        </w:tc>
        <w:tc>
          <w:tcPr>
            <w:tcW w:w="853" w:type="dxa"/>
            <w:gridSpan w:val="2"/>
            <w:tcBorders>
              <w:top w:val="single" w:sz="6" w:space="0" w:color="auto"/>
              <w:bottom w:val="single" w:sz="2" w:space="0" w:color="auto"/>
            </w:tcBorders>
            <w:shd w:val="clear" w:color="auto" w:fill="D9D9D9" w:themeFill="background1" w:themeFillShade="D9"/>
            <w:vAlign w:val="center"/>
          </w:tcPr>
          <w:p w14:paraId="5D189903" w14:textId="77777777" w:rsidR="00736FDC" w:rsidRPr="00B57E47" w:rsidRDefault="00736FDC" w:rsidP="00394D8E">
            <w:pPr>
              <w:jc w:val="center"/>
              <w:rPr>
                <w:b/>
              </w:rPr>
            </w:pPr>
            <w:proofErr w:type="spellStart"/>
            <w:r w:rsidRPr="00B57E47">
              <w:rPr>
                <w:b/>
              </w:rPr>
              <w:t>Apr</w:t>
            </w:r>
            <w:proofErr w:type="spellEnd"/>
          </w:p>
        </w:tc>
        <w:tc>
          <w:tcPr>
            <w:tcW w:w="932" w:type="dxa"/>
            <w:gridSpan w:val="2"/>
            <w:tcBorders>
              <w:top w:val="single" w:sz="6" w:space="0" w:color="auto"/>
              <w:bottom w:val="single" w:sz="2" w:space="0" w:color="auto"/>
            </w:tcBorders>
            <w:shd w:val="clear" w:color="auto" w:fill="D9D9D9" w:themeFill="background1" w:themeFillShade="D9"/>
            <w:vAlign w:val="center"/>
          </w:tcPr>
          <w:p w14:paraId="13B2DFC2" w14:textId="77777777" w:rsidR="00736FDC" w:rsidRPr="00B57E47" w:rsidRDefault="00736FDC" w:rsidP="00394D8E">
            <w:pPr>
              <w:jc w:val="center"/>
              <w:rPr>
                <w:b/>
              </w:rPr>
            </w:pPr>
            <w:proofErr w:type="spellStart"/>
            <w:r w:rsidRPr="00B57E47">
              <w:rPr>
                <w:b/>
              </w:rPr>
              <w:t>Mag</w:t>
            </w:r>
            <w:proofErr w:type="spellEnd"/>
          </w:p>
        </w:tc>
        <w:tc>
          <w:tcPr>
            <w:tcW w:w="837" w:type="dxa"/>
            <w:tcBorders>
              <w:top w:val="single" w:sz="6" w:space="0" w:color="auto"/>
              <w:bottom w:val="single" w:sz="2" w:space="0" w:color="auto"/>
              <w:right w:val="single" w:sz="2" w:space="0" w:color="auto"/>
            </w:tcBorders>
            <w:shd w:val="clear" w:color="auto" w:fill="D9D9D9" w:themeFill="background1" w:themeFillShade="D9"/>
            <w:vAlign w:val="center"/>
          </w:tcPr>
          <w:p w14:paraId="503EDCE2" w14:textId="77777777" w:rsidR="00736FDC" w:rsidRPr="00B57E47" w:rsidRDefault="00736FDC" w:rsidP="00394D8E">
            <w:pPr>
              <w:jc w:val="center"/>
              <w:rPr>
                <w:b/>
              </w:rPr>
            </w:pPr>
            <w:proofErr w:type="spellStart"/>
            <w:r w:rsidRPr="00B57E47">
              <w:rPr>
                <w:b/>
              </w:rPr>
              <w:t>Giu</w:t>
            </w:r>
            <w:proofErr w:type="spellEnd"/>
          </w:p>
        </w:tc>
      </w:tr>
    </w:tbl>
    <w:p w14:paraId="78B27F5D" w14:textId="77777777" w:rsidR="00DE3EC9" w:rsidRPr="009B27C8" w:rsidRDefault="00DE3EC9" w:rsidP="00DE3EC9"/>
    <w:p w14:paraId="72CD1E4D" w14:textId="77777777" w:rsidR="00DE3EC9" w:rsidRDefault="00DE3EC9" w:rsidP="00DE3EC9">
      <w:pPr>
        <w:ind w:firstLine="360"/>
        <w:jc w:val="both"/>
      </w:pPr>
    </w:p>
    <w:p w14:paraId="42105234" w14:textId="19991F84" w:rsidR="00DE3EC9" w:rsidRDefault="00DE3EC9" w:rsidP="008C679F">
      <w:pPr>
        <w:jc w:val="both"/>
        <w:rPr>
          <w:sz w:val="24"/>
        </w:rPr>
      </w:pPr>
    </w:p>
    <w:p w14:paraId="225ACC98" w14:textId="10679B32" w:rsidR="00A54DC0" w:rsidRDefault="00A54DC0" w:rsidP="008C679F">
      <w:pPr>
        <w:jc w:val="both"/>
        <w:rPr>
          <w:sz w:val="24"/>
        </w:rPr>
      </w:pPr>
    </w:p>
    <w:p w14:paraId="71B97493" w14:textId="77777777" w:rsidR="00A54DC0" w:rsidRDefault="00A54DC0" w:rsidP="008C679F">
      <w:pPr>
        <w:jc w:val="both"/>
        <w:rPr>
          <w:sz w:val="24"/>
        </w:rPr>
      </w:pPr>
    </w:p>
    <w:p w14:paraId="072E73D4" w14:textId="77777777" w:rsidR="00E95CAA" w:rsidRPr="00C02950" w:rsidRDefault="00E95CAA" w:rsidP="00F45F2B">
      <w:pPr>
        <w:pBdr>
          <w:top w:val="single" w:sz="4" w:space="1" w:color="auto"/>
          <w:left w:val="single" w:sz="4" w:space="4" w:color="auto"/>
          <w:bottom w:val="single" w:sz="4" w:space="1" w:color="auto"/>
          <w:right w:val="single" w:sz="4" w:space="4" w:color="auto"/>
        </w:pBdr>
        <w:jc w:val="both"/>
        <w:rPr>
          <w:sz w:val="24"/>
          <w:szCs w:val="24"/>
        </w:rPr>
      </w:pPr>
      <w:r w:rsidRPr="00C02950">
        <w:rPr>
          <w:b/>
          <w:sz w:val="24"/>
          <w:szCs w:val="24"/>
        </w:rPr>
        <w:t>Metodologia: strategie educative, strumenti e tecniche di lavoro, attività di laboratorio, attività di progetto</w:t>
      </w:r>
      <w:r w:rsidR="00322A29">
        <w:rPr>
          <w:b/>
          <w:sz w:val="24"/>
          <w:szCs w:val="24"/>
        </w:rPr>
        <w:t xml:space="preserve">, didattica innovativa attraverso l’uso delle LIM, forme di apprendimento attraverso </w:t>
      </w:r>
      <w:proofErr w:type="gramStart"/>
      <w:r w:rsidR="00322A29">
        <w:rPr>
          <w:b/>
          <w:sz w:val="24"/>
          <w:szCs w:val="24"/>
        </w:rPr>
        <w:t>al didattica</w:t>
      </w:r>
      <w:proofErr w:type="gramEnd"/>
      <w:r w:rsidR="00322A29">
        <w:rPr>
          <w:b/>
          <w:sz w:val="24"/>
          <w:szCs w:val="24"/>
        </w:rPr>
        <w:t xml:space="preserve"> laboratoriale, programmazione CLIL</w:t>
      </w:r>
    </w:p>
    <w:p w14:paraId="1C1E44D0" w14:textId="77777777" w:rsidR="00E95CAA" w:rsidRDefault="00E95CAA" w:rsidP="00E95CAA">
      <w:pPr>
        <w:jc w:val="both"/>
        <w:rPr>
          <w:sz w:val="24"/>
        </w:rPr>
      </w:pPr>
      <w:r>
        <w:rPr>
          <w:sz w:val="24"/>
        </w:rPr>
        <w:t xml:space="preserve">     La lezione frontale sarà ridotta il più possibile, come intervallo di tempo, per dare ampio spazio all’esecuzione di esercizi di applicazione ed a momenti di dialogo effettivo cogli alunni finalizzati a risolvere ogni loro dubbio o incomprensione. La stessa lezione frontale sarà impostata in maniera da coinvolgere direttamente i ragazzi attraverso domande, esempi applicativi e tenendo conto della loro reazione ai nuovi argomenti proposti. Ciò non significa che non si esigerà dai ragazzi un impegno serio e responsabile per la comprensione e l’assimilazione dei contenuti proposti. Si ritiene, d’altro canto, che in un Istituto come il nostro, sia anche importante un approccio teorico agli argomenti trattati, talvolta completo di dimostrazioni e dettagli che contribuiscano a migliorare le capacità d’astrazione degli studenti non sempre molto sviluppate. Tale formalizzazione dei concetti </w:t>
      </w:r>
      <w:r>
        <w:rPr>
          <w:sz w:val="24"/>
        </w:rPr>
        <w:lastRenderedPageBreak/>
        <w:t>matematici più importanti sarà effettuata dopo, comunque, aver cercato di trasmettere una loro idea intuitiva che risulti più immediata per gli alunni.</w:t>
      </w:r>
    </w:p>
    <w:p w14:paraId="5042AD43" w14:textId="77777777" w:rsidR="00E95CAA" w:rsidRDefault="00747B2A" w:rsidP="00E95CAA">
      <w:pPr>
        <w:jc w:val="both"/>
        <w:rPr>
          <w:sz w:val="24"/>
        </w:rPr>
      </w:pPr>
      <w:r>
        <w:rPr>
          <w:sz w:val="24"/>
        </w:rPr>
        <w:t xml:space="preserve">     Il corso di ordinamento del Liceo Scientifico non prevede la disciplina di Informatica, ma tale disciplina risulta inserita nel programma di Matematica del biennio; non si esclude, però, l’utilizzo di strumenti di software informatico </w:t>
      </w:r>
      <w:r w:rsidRPr="001724E6">
        <w:rPr>
          <w:sz w:val="24"/>
          <w:szCs w:val="24"/>
        </w:rPr>
        <w:t xml:space="preserve">per la </w:t>
      </w:r>
      <w:r>
        <w:rPr>
          <w:sz w:val="24"/>
          <w:szCs w:val="24"/>
        </w:rPr>
        <w:t xml:space="preserve">visualizzazione o </w:t>
      </w:r>
      <w:r w:rsidRPr="001724E6">
        <w:rPr>
          <w:sz w:val="24"/>
          <w:szCs w:val="24"/>
        </w:rPr>
        <w:t xml:space="preserve">risoluzione di problemi incontrati </w:t>
      </w:r>
      <w:r>
        <w:rPr>
          <w:sz w:val="24"/>
          <w:szCs w:val="24"/>
        </w:rPr>
        <w:t>nella parte di programma relativa al corrente anno scolastico.</w:t>
      </w:r>
      <w:r>
        <w:t xml:space="preserve"> </w:t>
      </w:r>
    </w:p>
    <w:p w14:paraId="28FDCB0B" w14:textId="77777777" w:rsidR="00E95CAA" w:rsidRDefault="00E95CAA" w:rsidP="00E95CAA">
      <w:pPr>
        <w:jc w:val="both"/>
        <w:rPr>
          <w:sz w:val="24"/>
        </w:rPr>
      </w:pPr>
      <w:r>
        <w:rPr>
          <w:sz w:val="24"/>
        </w:rPr>
        <w:t xml:space="preserve">     Per quanto riguarda il libro di testo, si ritiene indispensabile il suo utilizzo in maniera organica, riservandosi di poter variare l’ordine degli argomenti da esso trattati ed in certi casi alcuni particolari della loro presentazione. Oltre ad essere uno strumento indispensabile per far svolgere gli esercizi agli alunni sia in classe che a casa, risulta utile, per questi, anche come riferimento per gli argomenti teorici come integrazione alla spiegazione proposta dall’insegnante. </w:t>
      </w:r>
    </w:p>
    <w:p w14:paraId="2B632776" w14:textId="796A9793" w:rsidR="00E95CAA" w:rsidRPr="0032330A" w:rsidRDefault="00E95CAA" w:rsidP="00E95CAA">
      <w:pPr>
        <w:jc w:val="both"/>
        <w:rPr>
          <w:b/>
          <w:sz w:val="24"/>
          <w:szCs w:val="24"/>
        </w:rPr>
      </w:pPr>
      <w:r>
        <w:rPr>
          <w:sz w:val="24"/>
          <w:szCs w:val="24"/>
        </w:rPr>
        <w:t xml:space="preserve">     </w:t>
      </w:r>
      <w:r w:rsidR="0032330A">
        <w:rPr>
          <w:sz w:val="24"/>
          <w:szCs w:val="24"/>
        </w:rPr>
        <w:t>Infine, u</w:t>
      </w:r>
      <w:r w:rsidR="0032330A" w:rsidRPr="009501EF">
        <w:rPr>
          <w:sz w:val="24"/>
          <w:szCs w:val="24"/>
        </w:rPr>
        <w:t xml:space="preserve">n riferimento particolare vuole essere fatto alla LIM (Lavagna Interattiva Multimediale): essa </w:t>
      </w:r>
      <w:r w:rsidR="0032330A">
        <w:rPr>
          <w:sz w:val="24"/>
          <w:szCs w:val="24"/>
        </w:rPr>
        <w:t xml:space="preserve">costituisce </w:t>
      </w:r>
      <w:r w:rsidR="0032330A" w:rsidRPr="009501EF">
        <w:rPr>
          <w:sz w:val="24"/>
          <w:szCs w:val="24"/>
        </w:rPr>
        <w:t>un validissimo strumento didattico</w:t>
      </w:r>
      <w:r w:rsidR="0032330A">
        <w:rPr>
          <w:sz w:val="24"/>
          <w:szCs w:val="24"/>
        </w:rPr>
        <w:t xml:space="preserve"> sia nella Didattica in presenza che nella Didattica Digitale Integrata</w:t>
      </w:r>
      <w:r w:rsidR="0032330A" w:rsidRPr="009501EF">
        <w:rPr>
          <w:sz w:val="24"/>
          <w:szCs w:val="24"/>
        </w:rPr>
        <w:t xml:space="preserve"> </w:t>
      </w:r>
      <w:r w:rsidR="0032330A">
        <w:rPr>
          <w:sz w:val="24"/>
          <w:szCs w:val="24"/>
        </w:rPr>
        <w:t>(DDI); esso</w:t>
      </w:r>
      <w:r w:rsidR="0032330A" w:rsidRPr="009501EF">
        <w:rPr>
          <w:sz w:val="24"/>
          <w:szCs w:val="24"/>
        </w:rPr>
        <w:t xml:space="preserve"> sarà utilizzato secondo tutte le sue funzionalità.</w:t>
      </w:r>
    </w:p>
    <w:p w14:paraId="72B9211E" w14:textId="252A1832" w:rsidR="0032330A" w:rsidRPr="009501EF" w:rsidRDefault="0032330A" w:rsidP="0032330A">
      <w:pPr>
        <w:jc w:val="both"/>
        <w:rPr>
          <w:sz w:val="24"/>
          <w:szCs w:val="24"/>
        </w:rPr>
      </w:pPr>
      <w:r>
        <w:rPr>
          <w:sz w:val="24"/>
          <w:szCs w:val="24"/>
        </w:rPr>
        <w:t xml:space="preserve">     </w:t>
      </w:r>
      <w:r w:rsidRPr="00142FB4">
        <w:rPr>
          <w:sz w:val="24"/>
          <w:szCs w:val="24"/>
        </w:rPr>
        <w:t xml:space="preserve">Come previsto dalla riforma, nelle classi quinte dovrà essere affrontato un argomento relativo ad una disciplina non linguistica secondo la modalità CLIL, cioè in lingua inglese. Il </w:t>
      </w:r>
      <w:proofErr w:type="spellStart"/>
      <w:r w:rsidRPr="00142FB4">
        <w:rPr>
          <w:sz w:val="24"/>
          <w:szCs w:val="24"/>
        </w:rPr>
        <w:t>C.d.C</w:t>
      </w:r>
      <w:proofErr w:type="spellEnd"/>
      <w:r w:rsidRPr="00142FB4">
        <w:rPr>
          <w:sz w:val="24"/>
          <w:szCs w:val="24"/>
        </w:rPr>
        <w:t>., al</w:t>
      </w:r>
      <w:r>
        <w:rPr>
          <w:sz w:val="24"/>
          <w:szCs w:val="24"/>
        </w:rPr>
        <w:t xml:space="preserve"> momento, non ha ancora potuto scegliere la disciplina da coinvolgere per questa attività in quanto, all’interno del nostro Liceo Scientifico, non è attualmente presente alcun docente di materie non linguistiche abilitato al riguardo. Si sta cercando di contattare esperti esterni che possano supplire a tale carenza.</w:t>
      </w:r>
    </w:p>
    <w:p w14:paraId="15ED91C4" w14:textId="3C4439ED" w:rsidR="00322A29" w:rsidRDefault="00322A29" w:rsidP="00E95CAA">
      <w:pPr>
        <w:jc w:val="both"/>
        <w:rPr>
          <w:sz w:val="24"/>
          <w:szCs w:val="24"/>
        </w:rPr>
      </w:pPr>
    </w:p>
    <w:p w14:paraId="55FDD302" w14:textId="447D133C" w:rsidR="00E95CAA" w:rsidRDefault="00E95CAA" w:rsidP="00E95CAA">
      <w:pPr>
        <w:jc w:val="both"/>
        <w:rPr>
          <w:sz w:val="24"/>
        </w:rPr>
      </w:pPr>
    </w:p>
    <w:p w14:paraId="0D57C588" w14:textId="7B41B8FC" w:rsidR="00A54DC0" w:rsidRDefault="00A54DC0" w:rsidP="00E95CAA">
      <w:pPr>
        <w:jc w:val="both"/>
        <w:rPr>
          <w:sz w:val="24"/>
        </w:rPr>
      </w:pPr>
    </w:p>
    <w:p w14:paraId="23629FCC" w14:textId="77777777" w:rsidR="00A54DC0" w:rsidRDefault="00A54DC0" w:rsidP="00E95CAA">
      <w:pPr>
        <w:jc w:val="both"/>
        <w:rPr>
          <w:sz w:val="24"/>
        </w:rPr>
      </w:pPr>
    </w:p>
    <w:p w14:paraId="0594E685" w14:textId="77777777" w:rsidR="0056076F" w:rsidRDefault="00B44190" w:rsidP="00F45F2B">
      <w:pPr>
        <w:pBdr>
          <w:top w:val="single" w:sz="4" w:space="1" w:color="auto"/>
          <w:left w:val="single" w:sz="4" w:space="4" w:color="auto"/>
          <w:bottom w:val="single" w:sz="4" w:space="1" w:color="auto"/>
          <w:right w:val="single" w:sz="4" w:space="4" w:color="auto"/>
        </w:pBdr>
        <w:jc w:val="both"/>
        <w:rPr>
          <w:b/>
          <w:sz w:val="24"/>
        </w:rPr>
      </w:pPr>
      <w:r w:rsidRPr="00C02950">
        <w:rPr>
          <w:b/>
          <w:sz w:val="24"/>
          <w:szCs w:val="24"/>
        </w:rPr>
        <w:t xml:space="preserve">Strumenti e metodologie per la valutazione </w:t>
      </w:r>
      <w:r w:rsidR="00322A29">
        <w:rPr>
          <w:b/>
          <w:sz w:val="24"/>
          <w:szCs w:val="24"/>
        </w:rPr>
        <w:t>degli apprendimenti</w:t>
      </w:r>
      <w:r w:rsidRPr="00C02950">
        <w:rPr>
          <w:b/>
          <w:sz w:val="24"/>
          <w:szCs w:val="24"/>
        </w:rPr>
        <w:t>.</w:t>
      </w:r>
    </w:p>
    <w:p w14:paraId="43CA6E47" w14:textId="47F56000" w:rsidR="00ED2370" w:rsidRDefault="0056076F" w:rsidP="00ED2370">
      <w:pPr>
        <w:pStyle w:val="BlockText"/>
        <w:ind w:left="0" w:right="0"/>
        <w:rPr>
          <w:sz w:val="24"/>
        </w:rPr>
      </w:pPr>
      <w:r>
        <w:rPr>
          <w:sz w:val="24"/>
        </w:rPr>
        <w:t xml:space="preserve">     </w:t>
      </w:r>
      <w:r w:rsidR="006E0975" w:rsidRPr="00C02950">
        <w:rPr>
          <w:sz w:val="24"/>
          <w:szCs w:val="24"/>
        </w:rPr>
        <w:t>Nei limiti del tempo disponibile per lo svolgimento del programma previsto, si attueranno verifiche frequenti sia orali che scritte: in riferimento alla C.M. n. 89 del 18/10/2012, e a quanto stabilito nelle varie riunioni per dipartimenti disciplinari, per la valutazione degli allievi in questa disciplina è previsto un unico voto, sia alla fine del primo quadrim</w:t>
      </w:r>
      <w:r w:rsidR="006E0975">
        <w:rPr>
          <w:sz w:val="24"/>
          <w:szCs w:val="24"/>
        </w:rPr>
        <w:t>estre che alla fine del secondo</w:t>
      </w:r>
      <w:r w:rsidR="006E0975" w:rsidRPr="00C02950">
        <w:rPr>
          <w:sz w:val="24"/>
          <w:szCs w:val="24"/>
        </w:rPr>
        <w:t xml:space="preserve">. </w:t>
      </w:r>
      <w:r w:rsidR="008E79D5" w:rsidRPr="00463895">
        <w:rPr>
          <w:sz w:val="24"/>
          <w:szCs w:val="24"/>
        </w:rPr>
        <w:t xml:space="preserve">Sempre conformemente a quanto stabilito nelle riunioni per dipartimenti disciplinari, </w:t>
      </w:r>
      <w:r w:rsidR="008E79D5">
        <w:rPr>
          <w:sz w:val="24"/>
          <w:szCs w:val="24"/>
        </w:rPr>
        <w:t xml:space="preserve">verranno programmate almeno quattro verifiche nel primo quadrimestre e cinque nel secondo; in ognuno dei due periodi verrà effettuata almeno una verifica </w:t>
      </w:r>
      <w:r w:rsidR="00073B71">
        <w:rPr>
          <w:sz w:val="24"/>
          <w:szCs w:val="24"/>
        </w:rPr>
        <w:t xml:space="preserve">effettivamente </w:t>
      </w:r>
      <w:r w:rsidR="008E79D5">
        <w:rPr>
          <w:sz w:val="24"/>
          <w:szCs w:val="24"/>
        </w:rPr>
        <w:t xml:space="preserve">orale. </w:t>
      </w:r>
      <w:r w:rsidR="00073B71">
        <w:rPr>
          <w:sz w:val="24"/>
          <w:szCs w:val="24"/>
        </w:rPr>
        <w:t xml:space="preserve">Oltre alle tradizionali prove scritte e orali, </w:t>
      </w:r>
      <w:r w:rsidR="00073B71">
        <w:rPr>
          <w:sz w:val="24"/>
        </w:rPr>
        <w:t>n</w:t>
      </w:r>
      <w:r>
        <w:rPr>
          <w:sz w:val="24"/>
        </w:rPr>
        <w:t>on si esclude la possibilità di programmare qualche quest</w:t>
      </w:r>
      <w:r w:rsidR="00073B71">
        <w:rPr>
          <w:sz w:val="24"/>
        </w:rPr>
        <w:t xml:space="preserve">ionario od eserciziario scritto: </w:t>
      </w:r>
      <w:r>
        <w:rPr>
          <w:sz w:val="24"/>
        </w:rPr>
        <w:t xml:space="preserve">ciò, oltre ad essere necessario per aggiungere nuovi elementi di valutazione, può essere anche utile per un esame rapido e contemporaneamente completo del grado di assimilazione degli argomenti trattati in quel periodo da tutta la classe e quindi anche del metodo utilizzato dall’insegnante per esporli. </w:t>
      </w:r>
    </w:p>
    <w:p w14:paraId="1FB891B8" w14:textId="7086E37C" w:rsidR="00ED2370" w:rsidRDefault="00ED2370" w:rsidP="00ED2370">
      <w:pPr>
        <w:pStyle w:val="BlockText0"/>
        <w:ind w:left="0" w:right="0"/>
        <w:rPr>
          <w:sz w:val="24"/>
        </w:rPr>
      </w:pPr>
      <w:r>
        <w:rPr>
          <w:sz w:val="24"/>
          <w:szCs w:val="24"/>
        </w:rPr>
        <w:t xml:space="preserve">     </w:t>
      </w:r>
      <w:r>
        <w:rPr>
          <w:sz w:val="24"/>
          <w:szCs w:val="24"/>
        </w:rPr>
        <w:t xml:space="preserve">Tale analisi è anche </w:t>
      </w:r>
      <w:r w:rsidRPr="00A71984">
        <w:rPr>
          <w:sz w:val="24"/>
          <w:szCs w:val="24"/>
        </w:rPr>
        <w:t>confermata</w:t>
      </w:r>
      <w:r>
        <w:rPr>
          <w:sz w:val="24"/>
          <w:szCs w:val="24"/>
        </w:rPr>
        <w:t xml:space="preserve"> dalla tipologia dell’esame di S</w:t>
      </w:r>
      <w:r w:rsidRPr="00A71984">
        <w:rPr>
          <w:sz w:val="24"/>
          <w:szCs w:val="24"/>
        </w:rPr>
        <w:t>tato finale che</w:t>
      </w:r>
      <w:r>
        <w:rPr>
          <w:sz w:val="24"/>
          <w:szCs w:val="24"/>
        </w:rPr>
        <w:t>, in base alla nuova normativa, prevede, per la seconda prova scritta, una verifica in una o più discipline caratterizzanti il corso di studi (in questo caso matematica e fisica). Pertanto in essa potrebbero essere presenti quesiti di tipo strutturato o semi-strutturato,</w:t>
      </w:r>
      <w:r w:rsidRPr="00604CD3">
        <w:rPr>
          <w:sz w:val="24"/>
          <w:szCs w:val="24"/>
        </w:rPr>
        <w:t xml:space="preserve"> </w:t>
      </w:r>
      <w:r>
        <w:rPr>
          <w:sz w:val="24"/>
          <w:szCs w:val="24"/>
        </w:rPr>
        <w:t>oltre che di tipo aperto, riguardanti anche la disciplina di matematica. Si auspica che nel corrente anno scolastico</w:t>
      </w:r>
      <w:r>
        <w:rPr>
          <w:sz w:val="24"/>
          <w:szCs w:val="24"/>
        </w:rPr>
        <w:t xml:space="preserve"> </w:t>
      </w:r>
      <w:r>
        <w:rPr>
          <w:sz w:val="24"/>
          <w:szCs w:val="24"/>
        </w:rPr>
        <w:t xml:space="preserve">vengano proposte dal Ministero </w:t>
      </w:r>
      <w:r w:rsidRPr="00A71984">
        <w:rPr>
          <w:sz w:val="24"/>
          <w:szCs w:val="24"/>
        </w:rPr>
        <w:t xml:space="preserve">simulazioni </w:t>
      </w:r>
      <w:r>
        <w:rPr>
          <w:sz w:val="24"/>
          <w:szCs w:val="24"/>
        </w:rPr>
        <w:t>di seconda prova scritta par aiutare gli studenti e i docenti a prepararsi nel modo più adeguato.</w:t>
      </w:r>
      <w:r w:rsidRPr="00637665">
        <w:rPr>
          <w:sz w:val="24"/>
        </w:rPr>
        <w:t xml:space="preserve"> </w:t>
      </w:r>
    </w:p>
    <w:p w14:paraId="06BAF8A5" w14:textId="50C7B846" w:rsidR="00ED2370" w:rsidRDefault="00ED2370" w:rsidP="00ED2370">
      <w:pPr>
        <w:pStyle w:val="BlockText0"/>
        <w:ind w:left="0" w:right="0"/>
        <w:rPr>
          <w:sz w:val="24"/>
          <w:szCs w:val="24"/>
        </w:rPr>
      </w:pPr>
      <w:r>
        <w:rPr>
          <w:sz w:val="24"/>
          <w:szCs w:val="24"/>
        </w:rPr>
        <w:t xml:space="preserve">     </w:t>
      </w:r>
      <w:r w:rsidRPr="009501EF">
        <w:rPr>
          <w:sz w:val="24"/>
          <w:szCs w:val="24"/>
        </w:rPr>
        <w:t xml:space="preserve">Inoltre tali verifiche oggettive </w:t>
      </w:r>
      <w:r>
        <w:rPr>
          <w:sz w:val="24"/>
          <w:szCs w:val="24"/>
        </w:rPr>
        <w:t xml:space="preserve">strutturate </w:t>
      </w:r>
      <w:r w:rsidRPr="009501EF">
        <w:rPr>
          <w:sz w:val="24"/>
          <w:szCs w:val="24"/>
        </w:rPr>
        <w:t>possono essere utili anche in vista dei test di ammissione che ormai tutte le facoltà universitarie somministrano ai propri iscritti.</w:t>
      </w:r>
    </w:p>
    <w:p w14:paraId="4DE17947" w14:textId="77777777" w:rsidR="00ED2370" w:rsidRPr="00E10CAE" w:rsidRDefault="00ED2370" w:rsidP="00ED2370">
      <w:pPr>
        <w:pStyle w:val="BlockText0"/>
        <w:ind w:left="0" w:right="0"/>
        <w:rPr>
          <w:sz w:val="24"/>
        </w:rPr>
      </w:pPr>
      <w:r>
        <w:rPr>
          <w:sz w:val="24"/>
        </w:rPr>
        <w:t xml:space="preserve">     </w:t>
      </w:r>
      <w:r w:rsidRPr="00E10CAE">
        <w:rPr>
          <w:sz w:val="24"/>
        </w:rPr>
        <w:t>Ciò non toglie l’utilità dell’interrogazione orale come momento formativo per l’alunno coinvolto e per tutta la classe che ascolta, in relazione, specialmente, alla completa rielaborazione dei contenuti già spiegati nella lezione frontale. Si ritiene, pertanto che l’un tipo di verifica e l’altro, si completino a vicenda.</w:t>
      </w:r>
    </w:p>
    <w:p w14:paraId="3F5D9EF4" w14:textId="41111F3A" w:rsidR="00CE3799" w:rsidRDefault="00CE3799">
      <w:pPr>
        <w:pStyle w:val="BlockText"/>
        <w:ind w:left="0" w:right="0"/>
        <w:rPr>
          <w:sz w:val="24"/>
        </w:rPr>
      </w:pPr>
      <w:r>
        <w:rPr>
          <w:sz w:val="24"/>
        </w:rPr>
        <w:t xml:space="preserve">    In ogni caso, qualora il Ministero scelga matematica come materia oggetto della seconda prova scritta dell’esame di Stato, verrà sicuramente programmata una simulazione completa di tale prova della durata di 5 o 6 ore, da effettuarsi, verosimilmente, nel mese di maggio 20</w:t>
      </w:r>
      <w:r w:rsidR="00ED2370">
        <w:rPr>
          <w:sz w:val="24"/>
        </w:rPr>
        <w:t>21</w:t>
      </w:r>
      <w:r>
        <w:rPr>
          <w:sz w:val="24"/>
        </w:rPr>
        <w:t>.</w:t>
      </w:r>
    </w:p>
    <w:p w14:paraId="05A7C817" w14:textId="77777777" w:rsidR="0056076F" w:rsidRDefault="0056076F">
      <w:pPr>
        <w:pStyle w:val="BlockText"/>
        <w:ind w:left="0" w:right="0"/>
        <w:rPr>
          <w:sz w:val="24"/>
        </w:rPr>
      </w:pPr>
      <w:r>
        <w:rPr>
          <w:sz w:val="24"/>
        </w:rPr>
        <w:t xml:space="preserve">     Per quanto riguarda la valutazione si ritiene più significativo utilizzare come voti i numeri interi, o, tutt’al più, seminteri, </w:t>
      </w:r>
      <w:r w:rsidR="00747B2A">
        <w:rPr>
          <w:sz w:val="24"/>
        </w:rPr>
        <w:t>dall’1</w:t>
      </w:r>
      <w:r>
        <w:rPr>
          <w:sz w:val="24"/>
        </w:rPr>
        <w:t xml:space="preserve"> al 10. I motivi di tale scelta sono diversi: </w:t>
      </w:r>
    </w:p>
    <w:p w14:paraId="10B3DED8" w14:textId="77777777" w:rsidR="0056076F" w:rsidRDefault="0056076F" w:rsidP="00A62FD7">
      <w:pPr>
        <w:numPr>
          <w:ilvl w:val="0"/>
          <w:numId w:val="4"/>
        </w:numPr>
        <w:jc w:val="both"/>
        <w:rPr>
          <w:sz w:val="24"/>
        </w:rPr>
      </w:pPr>
      <w:r>
        <w:rPr>
          <w:sz w:val="24"/>
        </w:rPr>
        <w:lastRenderedPageBreak/>
        <w:t>l’insegnante, giudicando gli alunni, commette un errore che rende inapprezzabile una differenza minore o uguale a mezzo voto tra due diverse verifiche;</w:t>
      </w:r>
    </w:p>
    <w:p w14:paraId="5F78B8B1" w14:textId="77777777" w:rsidR="0056076F" w:rsidRDefault="0056076F" w:rsidP="00A62FD7">
      <w:pPr>
        <w:numPr>
          <w:ilvl w:val="0"/>
          <w:numId w:val="4"/>
        </w:numPr>
        <w:jc w:val="both"/>
        <w:rPr>
          <w:sz w:val="24"/>
        </w:rPr>
      </w:pPr>
      <w:r>
        <w:rPr>
          <w:sz w:val="24"/>
        </w:rPr>
        <w:t>negli scrutini i docenti sono obbligati ad utilizzare i numeri interi ed è quindi utile abituarsi a differenziare i rendimenti dei ragazzi attraverso di essi anche durante tutto l’anno scolastico;</w:t>
      </w:r>
    </w:p>
    <w:p w14:paraId="35524F4B" w14:textId="77777777" w:rsidR="0056076F" w:rsidRDefault="00C26FD3" w:rsidP="00A62FD7">
      <w:pPr>
        <w:numPr>
          <w:ilvl w:val="0"/>
          <w:numId w:val="4"/>
        </w:numPr>
        <w:jc w:val="both"/>
        <w:rPr>
          <w:sz w:val="24"/>
        </w:rPr>
      </w:pPr>
      <w:r>
        <w:rPr>
          <w:sz w:val="24"/>
        </w:rPr>
        <w:t>venti</w:t>
      </w:r>
      <w:r w:rsidR="0056076F">
        <w:rPr>
          <w:sz w:val="24"/>
        </w:rPr>
        <w:t xml:space="preserve"> diversi livelli sono più che sufficienti per descrivere il profitto scolastico di tutti gli studenti con cui si lavora, mentre, per quanto riguarda un giudizio globale sulla loro persona (maturità, carattere, comportamento, impegno, capacità, problematiche evidenziate, qualità umane etc.) non ne sarebbero sufficienti neanche molti di più.</w:t>
      </w:r>
    </w:p>
    <w:p w14:paraId="31B8C6CA" w14:textId="77777777" w:rsidR="00C26FD3" w:rsidRPr="00C02950" w:rsidRDefault="00C26FD3" w:rsidP="00C26FD3">
      <w:pPr>
        <w:jc w:val="both"/>
        <w:rPr>
          <w:sz w:val="24"/>
          <w:szCs w:val="24"/>
        </w:rPr>
      </w:pPr>
      <w:r>
        <w:rPr>
          <w:sz w:val="24"/>
        </w:rPr>
        <w:t xml:space="preserve">     </w:t>
      </w:r>
      <w:r w:rsidRPr="00C02950">
        <w:rPr>
          <w:sz w:val="24"/>
          <w:szCs w:val="24"/>
        </w:rPr>
        <w:t>Per quel che riguarda la corrispondenza tra giudizi motivati e valutazioni numeriche, si fa riferimento a quanto stabilito dal Collegio Docenti e riportato nel Piano dell’Offerta Formativa.</w:t>
      </w:r>
    </w:p>
    <w:p w14:paraId="18AF055B" w14:textId="54D7DB82" w:rsidR="00C26FD3" w:rsidRDefault="00C26FD3" w:rsidP="00C26FD3">
      <w:pPr>
        <w:rPr>
          <w:sz w:val="24"/>
          <w:szCs w:val="24"/>
        </w:rPr>
      </w:pPr>
    </w:p>
    <w:p w14:paraId="780CEB7B" w14:textId="22B2C50C" w:rsidR="00ED2370" w:rsidRDefault="00ED2370" w:rsidP="00C26FD3">
      <w:pPr>
        <w:rPr>
          <w:sz w:val="24"/>
          <w:szCs w:val="24"/>
        </w:rPr>
      </w:pPr>
    </w:p>
    <w:p w14:paraId="73B70AFF" w14:textId="502DC4AF" w:rsidR="00ED2370" w:rsidRDefault="00ED2370" w:rsidP="00C26FD3">
      <w:pPr>
        <w:rPr>
          <w:sz w:val="24"/>
          <w:szCs w:val="24"/>
        </w:rPr>
      </w:pPr>
    </w:p>
    <w:p w14:paraId="72166DF1" w14:textId="77777777" w:rsidR="00ED2370" w:rsidRPr="00C02950" w:rsidRDefault="00ED2370" w:rsidP="00ED2370">
      <w:pPr>
        <w:rPr>
          <w:sz w:val="24"/>
          <w:szCs w:val="24"/>
        </w:rPr>
      </w:pPr>
    </w:p>
    <w:p w14:paraId="6184AD3C" w14:textId="77777777" w:rsidR="00ED2370" w:rsidRPr="00C02950" w:rsidRDefault="00ED2370" w:rsidP="00ED2370">
      <w:pPr>
        <w:pBdr>
          <w:top w:val="single" w:sz="4" w:space="1" w:color="auto"/>
          <w:left w:val="single" w:sz="4" w:space="4" w:color="auto"/>
          <w:bottom w:val="single" w:sz="4" w:space="1" w:color="auto"/>
          <w:right w:val="single" w:sz="4" w:space="4" w:color="auto"/>
        </w:pBdr>
        <w:jc w:val="both"/>
        <w:rPr>
          <w:b/>
          <w:sz w:val="24"/>
          <w:szCs w:val="24"/>
        </w:rPr>
      </w:pPr>
      <w:r w:rsidRPr="00C02950">
        <w:rPr>
          <w:b/>
          <w:sz w:val="24"/>
          <w:szCs w:val="24"/>
        </w:rPr>
        <w:t>Attività di supporto ed integrazione. Iniziative di recupero.</w:t>
      </w:r>
      <w:r>
        <w:rPr>
          <w:b/>
          <w:sz w:val="24"/>
          <w:szCs w:val="24"/>
        </w:rPr>
        <w:t xml:space="preserve"> Eventuale riferimento ad attività connesse a PAI e PIA (OM 11/2020)</w:t>
      </w:r>
    </w:p>
    <w:p w14:paraId="39F6CC36" w14:textId="42F499A7" w:rsidR="00ED2370" w:rsidRPr="009501EF" w:rsidRDefault="00ED2370" w:rsidP="00ED2370">
      <w:pPr>
        <w:jc w:val="both"/>
        <w:rPr>
          <w:sz w:val="24"/>
          <w:szCs w:val="24"/>
        </w:rPr>
      </w:pPr>
      <w:r>
        <w:rPr>
          <w:sz w:val="24"/>
          <w:szCs w:val="24"/>
        </w:rPr>
        <w:t xml:space="preserve">      </w:t>
      </w:r>
    </w:p>
    <w:p w14:paraId="4C04FF4B" w14:textId="0B446039" w:rsidR="00ED2370" w:rsidRDefault="00ED2370" w:rsidP="00ED2370">
      <w:pPr>
        <w:jc w:val="both"/>
        <w:rPr>
          <w:sz w:val="24"/>
          <w:szCs w:val="24"/>
        </w:rPr>
      </w:pPr>
      <w:r>
        <w:rPr>
          <w:sz w:val="24"/>
          <w:szCs w:val="24"/>
        </w:rPr>
        <w:t xml:space="preserve">     G</w:t>
      </w:r>
      <w:r w:rsidRPr="00C02950">
        <w:rPr>
          <w:sz w:val="24"/>
          <w:szCs w:val="24"/>
        </w:rPr>
        <w:t xml:space="preserve">eneralmente, qualora emergano risultati negativi in questa disciplina, si è soliti </w:t>
      </w:r>
      <w:r>
        <w:rPr>
          <w:sz w:val="24"/>
          <w:szCs w:val="24"/>
        </w:rPr>
        <w:t>attivare, accanto ad un</w:t>
      </w:r>
      <w:r w:rsidRPr="00C02950">
        <w:rPr>
          <w:sz w:val="24"/>
          <w:szCs w:val="24"/>
        </w:rPr>
        <w:t xml:space="preserve"> </w:t>
      </w:r>
      <w:r>
        <w:rPr>
          <w:sz w:val="24"/>
          <w:szCs w:val="24"/>
        </w:rPr>
        <w:t xml:space="preserve">sempre presente </w:t>
      </w:r>
      <w:r w:rsidRPr="00C02950">
        <w:rPr>
          <w:sz w:val="24"/>
          <w:szCs w:val="24"/>
        </w:rPr>
        <w:t>recupero in itinere in classe</w:t>
      </w:r>
      <w:r>
        <w:rPr>
          <w:sz w:val="24"/>
          <w:szCs w:val="24"/>
        </w:rPr>
        <w:t>,</w:t>
      </w:r>
      <w:r w:rsidRPr="00C02950">
        <w:rPr>
          <w:sz w:val="24"/>
          <w:szCs w:val="24"/>
        </w:rPr>
        <w:t xml:space="preserve"> </w:t>
      </w:r>
      <w:r>
        <w:rPr>
          <w:sz w:val="24"/>
          <w:szCs w:val="24"/>
        </w:rPr>
        <w:t>anche corsi di recupero o sportelli pomeridiani. Tale attivazione, però, è vincolata al numero degli studenti in difficoltà che ne dovrebbero beneficiare: se è troppo basso, non è possibile poter organizzare tali corsi. L’unica alternativa potrebbe essere l’accorpamento degli allievi in difficoltà provenienti da diverse classi parallele. I corsi di recupero o sportelli didattici pomeridiani devono risultare compatibili anche con le risorse a disposizione del nostro Istituto, anche se, da due anni a questa parte, la loro attivazione può essere facilitata dalla presenza dei docenti facenti parte dell’organico di potenziamento dell’Istituto o da eventuali progetti PON attivati al riguardo.</w:t>
      </w:r>
    </w:p>
    <w:p w14:paraId="76C2CB9E" w14:textId="77777777" w:rsidR="00ED2370" w:rsidRDefault="00ED2370" w:rsidP="00ED2370">
      <w:pPr>
        <w:jc w:val="both"/>
        <w:rPr>
          <w:sz w:val="24"/>
          <w:szCs w:val="24"/>
        </w:rPr>
      </w:pPr>
      <w:r>
        <w:rPr>
          <w:sz w:val="24"/>
          <w:szCs w:val="24"/>
        </w:rPr>
        <w:t xml:space="preserve">     In questa classe e in questa disciplina non sono stati redatti </w:t>
      </w:r>
      <w:proofErr w:type="spellStart"/>
      <w:proofErr w:type="gramStart"/>
      <w:r>
        <w:rPr>
          <w:sz w:val="24"/>
          <w:szCs w:val="24"/>
        </w:rPr>
        <w:t>ne</w:t>
      </w:r>
      <w:proofErr w:type="spellEnd"/>
      <w:proofErr w:type="gramEnd"/>
      <w:r>
        <w:rPr>
          <w:sz w:val="24"/>
          <w:szCs w:val="24"/>
        </w:rPr>
        <w:t xml:space="preserve"> PAI né PIA.</w:t>
      </w:r>
    </w:p>
    <w:p w14:paraId="2A0A5167" w14:textId="72BA1A12" w:rsidR="00ED2370" w:rsidRDefault="00ED2370" w:rsidP="00ED2370">
      <w:pPr>
        <w:jc w:val="both"/>
        <w:rPr>
          <w:sz w:val="24"/>
          <w:szCs w:val="24"/>
        </w:rPr>
      </w:pPr>
    </w:p>
    <w:p w14:paraId="68870951" w14:textId="1F7D4E1B" w:rsidR="00A54DC0" w:rsidRDefault="00A54DC0" w:rsidP="00ED2370">
      <w:pPr>
        <w:jc w:val="both"/>
        <w:rPr>
          <w:sz w:val="24"/>
          <w:szCs w:val="24"/>
        </w:rPr>
      </w:pPr>
    </w:p>
    <w:p w14:paraId="252A27F2" w14:textId="5D4B22FD" w:rsidR="00A54DC0" w:rsidRDefault="00A54DC0" w:rsidP="00ED2370">
      <w:pPr>
        <w:jc w:val="both"/>
        <w:rPr>
          <w:sz w:val="24"/>
          <w:szCs w:val="24"/>
        </w:rPr>
      </w:pPr>
    </w:p>
    <w:p w14:paraId="268A26F8" w14:textId="77777777" w:rsidR="00A54DC0" w:rsidRDefault="00A54DC0" w:rsidP="00ED2370">
      <w:pPr>
        <w:jc w:val="both"/>
        <w:rPr>
          <w:sz w:val="24"/>
          <w:szCs w:val="24"/>
        </w:rPr>
      </w:pPr>
    </w:p>
    <w:p w14:paraId="68E1B08F" w14:textId="77777777" w:rsidR="00ED2370" w:rsidRPr="00F45F2B" w:rsidRDefault="00ED2370" w:rsidP="00ED2370">
      <w:pPr>
        <w:pBdr>
          <w:top w:val="single" w:sz="4" w:space="1" w:color="auto"/>
          <w:left w:val="single" w:sz="4" w:space="4" w:color="auto"/>
          <w:bottom w:val="single" w:sz="4" w:space="1" w:color="auto"/>
          <w:right w:val="single" w:sz="4" w:space="4" w:color="auto"/>
        </w:pBdr>
        <w:jc w:val="both"/>
        <w:rPr>
          <w:b/>
          <w:sz w:val="24"/>
          <w:szCs w:val="24"/>
        </w:rPr>
      </w:pPr>
      <w:r w:rsidRPr="00F45F2B">
        <w:rPr>
          <w:b/>
          <w:sz w:val="24"/>
          <w:szCs w:val="24"/>
        </w:rPr>
        <w:t>Eventuali altre attività (progetti specifici, forme di apprendimento di eccellenza per gruppi di allievi, sperimentazione di didattiche alternative, moduli speci</w:t>
      </w:r>
      <w:r>
        <w:rPr>
          <w:b/>
          <w:sz w:val="24"/>
          <w:szCs w:val="24"/>
        </w:rPr>
        <w:t xml:space="preserve">fici </w:t>
      </w:r>
      <w:r w:rsidRPr="00986990">
        <w:rPr>
          <w:b/>
          <w:sz w:val="24"/>
          <w:szCs w:val="24"/>
        </w:rPr>
        <w:t>e strumenti compensativi per allievi DSA/BES/</w:t>
      </w:r>
      <w:r>
        <w:rPr>
          <w:b/>
          <w:sz w:val="24"/>
          <w:szCs w:val="24"/>
        </w:rPr>
        <w:t>D</w:t>
      </w:r>
      <w:r w:rsidRPr="00986990">
        <w:rPr>
          <w:b/>
          <w:sz w:val="24"/>
          <w:szCs w:val="24"/>
        </w:rPr>
        <w:t>isabili)</w:t>
      </w:r>
      <w:r w:rsidRPr="00F45F2B">
        <w:rPr>
          <w:b/>
          <w:sz w:val="24"/>
          <w:szCs w:val="24"/>
        </w:rPr>
        <w:t xml:space="preserve"> </w:t>
      </w:r>
    </w:p>
    <w:p w14:paraId="353F5D7A" w14:textId="7EEA53CF" w:rsidR="00ED2370" w:rsidRPr="00C02950" w:rsidRDefault="00ED2370" w:rsidP="00ED2370">
      <w:pPr>
        <w:jc w:val="both"/>
        <w:rPr>
          <w:sz w:val="24"/>
          <w:szCs w:val="24"/>
        </w:rPr>
      </w:pPr>
      <w:r>
        <w:rPr>
          <w:sz w:val="24"/>
          <w:szCs w:val="24"/>
        </w:rPr>
        <w:t xml:space="preserve">     Un progetto specifico riguardante questa disciplina e che ogni anno viene attuato nelle classi quinte è quello inerente </w:t>
      </w:r>
      <w:proofErr w:type="gramStart"/>
      <w:r>
        <w:rPr>
          <w:sz w:val="24"/>
          <w:szCs w:val="24"/>
        </w:rPr>
        <w:t>le</w:t>
      </w:r>
      <w:proofErr w:type="gramEnd"/>
      <w:r>
        <w:rPr>
          <w:sz w:val="24"/>
          <w:szCs w:val="24"/>
        </w:rPr>
        <w:t xml:space="preserve"> Olimpiadi della </w:t>
      </w:r>
      <w:r w:rsidR="00870C66">
        <w:rPr>
          <w:sz w:val="24"/>
          <w:szCs w:val="24"/>
        </w:rPr>
        <w:t>Matematica</w:t>
      </w:r>
      <w:r>
        <w:rPr>
          <w:sz w:val="24"/>
          <w:szCs w:val="24"/>
        </w:rPr>
        <w:t xml:space="preserve">. Una selezione degli alunni della classe partecipa inizialmente alla gara locale d’Istituto. I migliori classificati della scuola, poi, sono convocati alla gara di </w:t>
      </w:r>
      <w:r w:rsidR="00870C66">
        <w:rPr>
          <w:sz w:val="24"/>
          <w:szCs w:val="24"/>
        </w:rPr>
        <w:t>tipo provinciale</w:t>
      </w:r>
      <w:r>
        <w:rPr>
          <w:sz w:val="24"/>
          <w:szCs w:val="24"/>
        </w:rPr>
        <w:t xml:space="preserve"> che si tiene, generalmente, a Cesena. I primi classificati in quest’ultima partecipano, infine, alla gara nazionale. A causa dell’emergenza sanitaria, però, non è ancora stato deciso se la gara verrà, comunque, effettuata e, quindi, non è neanche possibile prevederne le date. In ogni caso il progetto è stato approvato dal Collegio e, nel caso in cui l’Associazione nazionale delle Olimpiadi </w:t>
      </w:r>
      <w:r w:rsidR="00870C66">
        <w:rPr>
          <w:sz w:val="24"/>
          <w:szCs w:val="24"/>
        </w:rPr>
        <w:t xml:space="preserve">della Matematica </w:t>
      </w:r>
      <w:r>
        <w:rPr>
          <w:sz w:val="24"/>
          <w:szCs w:val="24"/>
        </w:rPr>
        <w:t>deciderà di effettuarla, anche la nostra scuola vi parteciperà.</w:t>
      </w:r>
    </w:p>
    <w:p w14:paraId="326EB88A" w14:textId="1D05B084" w:rsidR="00ED2370" w:rsidRDefault="00ED2370" w:rsidP="00870C66">
      <w:pPr>
        <w:pStyle w:val="Stile2"/>
        <w:suppressAutoHyphens/>
        <w:spacing w:line="276" w:lineRule="auto"/>
        <w:ind w:left="0" w:right="-1"/>
        <w:rPr>
          <w:rFonts w:ascii="Times New Roman" w:hAnsi="Times New Roman"/>
          <w:szCs w:val="24"/>
        </w:rPr>
      </w:pPr>
      <w:r w:rsidRPr="00B62D0A">
        <w:rPr>
          <w:rFonts w:ascii="Times New Roman" w:hAnsi="Times New Roman"/>
          <w:szCs w:val="24"/>
        </w:rPr>
        <w:t xml:space="preserve">      </w:t>
      </w:r>
    </w:p>
    <w:p w14:paraId="7E51892C" w14:textId="77777777" w:rsidR="00A54DC0" w:rsidRPr="00870C66" w:rsidRDefault="00A54DC0" w:rsidP="00870C66">
      <w:pPr>
        <w:pStyle w:val="Stile2"/>
        <w:suppressAutoHyphens/>
        <w:spacing w:line="276" w:lineRule="auto"/>
        <w:ind w:left="0" w:right="-1"/>
        <w:rPr>
          <w:rFonts w:ascii="Times New Roman" w:eastAsia="Arial Unicode MS" w:hAnsi="Times New Roman" w:cs="Arial Unicode MS"/>
          <w:kern w:val="1"/>
          <w:szCs w:val="24"/>
          <w:lang w:eastAsia="hi-IN" w:bidi="hi-IN"/>
        </w:rPr>
      </w:pPr>
    </w:p>
    <w:p w14:paraId="5CAA4B37" w14:textId="77777777" w:rsidR="00ED2370" w:rsidRDefault="00ED2370" w:rsidP="00ED2370">
      <w:pPr>
        <w:jc w:val="both"/>
        <w:rPr>
          <w:sz w:val="24"/>
          <w:szCs w:val="24"/>
        </w:rPr>
      </w:pPr>
    </w:p>
    <w:p w14:paraId="0C1468F5" w14:textId="77777777" w:rsidR="00ED2370" w:rsidRPr="00C40CD1" w:rsidRDefault="00ED2370" w:rsidP="00ED2370">
      <w:pPr>
        <w:pBdr>
          <w:top w:val="single" w:sz="4" w:space="1" w:color="auto"/>
          <w:left w:val="single" w:sz="4" w:space="4" w:color="auto"/>
          <w:bottom w:val="single" w:sz="4" w:space="1" w:color="auto"/>
          <w:right w:val="single" w:sz="4" w:space="4" w:color="auto"/>
        </w:pBdr>
        <w:jc w:val="both"/>
        <w:rPr>
          <w:b/>
          <w:sz w:val="24"/>
          <w:szCs w:val="24"/>
        </w:rPr>
      </w:pPr>
      <w:bookmarkStart w:id="1" w:name="_Hlk23092072"/>
      <w:r>
        <w:rPr>
          <w:b/>
          <w:sz w:val="24"/>
          <w:szCs w:val="24"/>
        </w:rPr>
        <w:t>S</w:t>
      </w:r>
      <w:r w:rsidRPr="00F45F2B">
        <w:rPr>
          <w:b/>
          <w:sz w:val="24"/>
          <w:szCs w:val="24"/>
        </w:rPr>
        <w:t>viluppo di contenuti</w:t>
      </w:r>
      <w:r>
        <w:rPr>
          <w:b/>
          <w:sz w:val="24"/>
          <w:szCs w:val="24"/>
        </w:rPr>
        <w:t xml:space="preserve"> (da svolgere in orario curricolare)</w:t>
      </w:r>
      <w:r w:rsidRPr="00F45F2B">
        <w:rPr>
          <w:b/>
          <w:sz w:val="24"/>
          <w:szCs w:val="24"/>
        </w:rPr>
        <w:t xml:space="preserve"> funzionali ai </w:t>
      </w:r>
      <w:r>
        <w:rPr>
          <w:b/>
          <w:sz w:val="24"/>
          <w:szCs w:val="24"/>
        </w:rPr>
        <w:t>percors</w:t>
      </w:r>
      <w:r w:rsidRPr="00F45F2B">
        <w:rPr>
          <w:b/>
          <w:sz w:val="24"/>
          <w:szCs w:val="24"/>
        </w:rPr>
        <w:t xml:space="preserve">i e alle iniziative </w:t>
      </w:r>
      <w:r w:rsidRPr="001B0410">
        <w:rPr>
          <w:b/>
          <w:sz w:val="24"/>
          <w:szCs w:val="24"/>
        </w:rPr>
        <w:t xml:space="preserve">PCTO (ex ASL) programmate nel/i consiglio/i di classe di pertinenza </w:t>
      </w:r>
    </w:p>
    <w:bookmarkEnd w:id="1"/>
    <w:p w14:paraId="060B28AB" w14:textId="77777777" w:rsidR="00ED2370" w:rsidRDefault="00ED2370" w:rsidP="00ED2370">
      <w:pPr>
        <w:jc w:val="both"/>
        <w:rPr>
          <w:sz w:val="24"/>
          <w:szCs w:val="24"/>
        </w:rPr>
      </w:pPr>
      <w:r>
        <w:rPr>
          <w:sz w:val="24"/>
          <w:szCs w:val="24"/>
        </w:rPr>
        <w:t xml:space="preserve">     Le attività proposte sia nel dipartimento che nel Consiglio di Classe che potrebbero essere funzionali ai percorsi PCTO e legate anche a tematiche proprie di questa disciplina sono:</w:t>
      </w:r>
    </w:p>
    <w:p w14:paraId="7523DB4B" w14:textId="77777777" w:rsidR="00ED2370" w:rsidRDefault="00ED2370" w:rsidP="00ED2370">
      <w:pPr>
        <w:jc w:val="both"/>
        <w:rPr>
          <w:sz w:val="24"/>
          <w:szCs w:val="24"/>
        </w:rPr>
      </w:pPr>
    </w:p>
    <w:p w14:paraId="63294597" w14:textId="77777777" w:rsidR="00ED2370" w:rsidRDefault="00ED2370" w:rsidP="00870C66">
      <w:pPr>
        <w:pStyle w:val="Stile2"/>
        <w:widowControl w:val="0"/>
        <w:numPr>
          <w:ilvl w:val="0"/>
          <w:numId w:val="10"/>
        </w:numPr>
        <w:suppressAutoHyphens/>
        <w:spacing w:line="240" w:lineRule="auto"/>
        <w:rPr>
          <w:rFonts w:ascii="Times New Roman" w:hAnsi="Times New Roman"/>
          <w:kern w:val="1"/>
          <w:szCs w:val="24"/>
          <w:lang w:eastAsia="hi-IN" w:bidi="hi-IN"/>
        </w:rPr>
      </w:pPr>
      <w:r w:rsidRPr="00C163A9">
        <w:rPr>
          <w:rFonts w:ascii="Times New Roman" w:eastAsia="Arial Unicode MS" w:hAnsi="Times New Roman" w:cs="Arial Unicode MS"/>
          <w:b/>
          <w:bCs/>
          <w:iCs/>
          <w:kern w:val="1"/>
          <w:szCs w:val="24"/>
          <w:u w:val="single"/>
          <w:lang w:eastAsia="hi-IN" w:bidi="hi-IN"/>
        </w:rPr>
        <w:t>Progetto "</w:t>
      </w:r>
      <w:proofErr w:type="spellStart"/>
      <w:r w:rsidRPr="00C163A9">
        <w:rPr>
          <w:rFonts w:ascii="Times New Roman" w:eastAsia="Arial Unicode MS" w:hAnsi="Times New Roman" w:cs="Arial Unicode MS"/>
          <w:b/>
          <w:bCs/>
          <w:iCs/>
          <w:kern w:val="1"/>
          <w:szCs w:val="24"/>
          <w:u w:val="single"/>
          <w:lang w:eastAsia="hi-IN" w:bidi="hi-IN"/>
        </w:rPr>
        <w:t>ParliamoneOra</w:t>
      </w:r>
      <w:proofErr w:type="spellEnd"/>
      <w:r>
        <w:rPr>
          <w:rFonts w:ascii="Times New Roman" w:eastAsia="Arial Unicode MS" w:hAnsi="Times New Roman" w:cs="Arial Unicode MS"/>
          <w:b/>
          <w:bCs/>
          <w:iCs/>
          <w:kern w:val="1"/>
          <w:szCs w:val="24"/>
          <w:u w:val="single"/>
          <w:lang w:eastAsia="hi-IN" w:bidi="hi-IN"/>
        </w:rPr>
        <w:t xml:space="preserve"> </w:t>
      </w:r>
      <w:r w:rsidRPr="00C163A9">
        <w:rPr>
          <w:rFonts w:ascii="Times New Roman" w:eastAsia="Arial Unicode MS" w:hAnsi="Times New Roman"/>
          <w:b/>
          <w:bCs/>
          <w:iCs/>
          <w:kern w:val="1"/>
          <w:szCs w:val="24"/>
          <w:u w:val="single"/>
          <w:lang w:eastAsia="hi-IN" w:bidi="hi-IN"/>
        </w:rPr>
        <w:t>"</w:t>
      </w:r>
      <w:r w:rsidRPr="00C163A9">
        <w:rPr>
          <w:rFonts w:ascii="Times New Roman" w:eastAsia="Arial Unicode MS" w:hAnsi="Times New Roman"/>
          <w:kern w:val="1"/>
          <w:szCs w:val="24"/>
          <w:lang w:eastAsia="hi-IN" w:bidi="hi-IN"/>
        </w:rPr>
        <w:t>,</w:t>
      </w:r>
      <w:r w:rsidRPr="007D30EE">
        <w:rPr>
          <w:rFonts w:ascii="Times New Roman" w:hAnsi="Times New Roman"/>
          <w:kern w:val="1"/>
          <w:szCs w:val="24"/>
          <w:lang w:eastAsia="hi-IN" w:bidi="hi-IN"/>
        </w:rPr>
        <w:t xml:space="preserve"> </w:t>
      </w:r>
      <w:r>
        <w:rPr>
          <w:rFonts w:ascii="Times New Roman" w:hAnsi="Times New Roman"/>
          <w:kern w:val="1"/>
          <w:szCs w:val="24"/>
          <w:lang w:eastAsia="hi-IN" w:bidi="hi-IN"/>
        </w:rPr>
        <w:t xml:space="preserve">che si svolgerà </w:t>
      </w:r>
      <w:r w:rsidRPr="007D30EE">
        <w:rPr>
          <w:rFonts w:ascii="Times New Roman" w:hAnsi="Times New Roman"/>
          <w:kern w:val="1"/>
          <w:szCs w:val="24"/>
          <w:lang w:eastAsia="hi-IN" w:bidi="hi-IN"/>
        </w:rPr>
        <w:t xml:space="preserve">in collaborazione con L'Università di Bologna; il progetto prevede l’intervento di docenti universitari che si propongono di incontrare on-line gli alunni del nostro Istituto per affrontare tematiche che possono rientrare nell’insegnamento </w:t>
      </w:r>
      <w:r w:rsidRPr="007D30EE">
        <w:rPr>
          <w:rFonts w:ascii="Times New Roman" w:hAnsi="Times New Roman"/>
          <w:kern w:val="1"/>
          <w:szCs w:val="24"/>
          <w:lang w:eastAsia="hi-IN" w:bidi="hi-IN"/>
        </w:rPr>
        <w:lastRenderedPageBreak/>
        <w:t xml:space="preserve">dell’Educazione civica. </w:t>
      </w:r>
      <w:r>
        <w:rPr>
          <w:rFonts w:ascii="Times New Roman" w:hAnsi="Times New Roman"/>
          <w:kern w:val="1"/>
          <w:szCs w:val="24"/>
          <w:lang w:eastAsia="hi-IN" w:bidi="hi-IN"/>
        </w:rPr>
        <w:t>Esse sono riportate nella tabella sottostante:</w:t>
      </w:r>
    </w:p>
    <w:p w14:paraId="415F8C98" w14:textId="77777777" w:rsidR="00ED2370" w:rsidRPr="007D30EE" w:rsidRDefault="00ED2370" w:rsidP="00ED2370">
      <w:pPr>
        <w:pStyle w:val="Stile2"/>
        <w:widowControl w:val="0"/>
        <w:suppressAutoHyphens/>
        <w:ind w:left="720"/>
        <w:rPr>
          <w:rFonts w:ascii="Times New Roman" w:hAnsi="Times New Roman"/>
          <w:kern w:val="1"/>
          <w:szCs w:val="24"/>
          <w:lang w:eastAsia="hi-IN" w:bidi="hi-IN"/>
        </w:rPr>
      </w:pPr>
    </w:p>
    <w:p w14:paraId="09A17BCA" w14:textId="77777777" w:rsidR="00ED2370" w:rsidRPr="007D30EE" w:rsidRDefault="00ED2370" w:rsidP="00ED2370">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b/>
          <w:kern w:val="1"/>
          <w:sz w:val="22"/>
          <w:szCs w:val="22"/>
          <w:lang w:eastAsia="hi-IN" w:bidi="hi-IN"/>
        </w:rPr>
      </w:pPr>
      <w:r w:rsidRPr="007D30EE">
        <w:rPr>
          <w:rFonts w:eastAsia="Arial Unicode MS" w:cs="Arial Unicode MS"/>
          <w:b/>
          <w:kern w:val="1"/>
          <w:sz w:val="22"/>
          <w:szCs w:val="22"/>
          <w:lang w:eastAsia="hi-IN" w:bidi="hi-IN"/>
        </w:rPr>
        <w:t>TEMI DEGLI INCONTRI PER LE CLASSI QUINTE:</w:t>
      </w:r>
    </w:p>
    <w:p w14:paraId="13169C53" w14:textId="77777777" w:rsidR="00ED2370" w:rsidRPr="007D30EE" w:rsidRDefault="00ED2370" w:rsidP="00ED2370">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Europa da buttare?</w:t>
      </w:r>
    </w:p>
    <w:p w14:paraId="6577C882" w14:textId="77777777" w:rsidR="00ED2370" w:rsidRPr="007D30EE" w:rsidRDefault="00ED2370" w:rsidP="00ED2370">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Salute unica – emergenze all’interfaccia uomo/ animali/ ambiente</w:t>
      </w:r>
    </w:p>
    <w:p w14:paraId="3F541172" w14:textId="77777777" w:rsidR="00ED2370" w:rsidRPr="007D30EE" w:rsidRDefault="00ED2370" w:rsidP="00ED2370">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Ricerca di base e scoperte scientifiche. A chi servono e perché?</w:t>
      </w:r>
    </w:p>
    <w:p w14:paraId="172E23AC" w14:textId="77777777" w:rsidR="00ED2370" w:rsidRPr="007D30EE" w:rsidRDefault="00ED2370" w:rsidP="00ED2370">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Quale patrimonio? Beni culturali e società</w:t>
      </w:r>
    </w:p>
    <w:p w14:paraId="601B4E7B" w14:textId="77777777" w:rsidR="00ED2370" w:rsidRDefault="00ED2370" w:rsidP="00ED2370">
      <w:pPr>
        <w:jc w:val="both"/>
        <w:rPr>
          <w:sz w:val="24"/>
          <w:szCs w:val="24"/>
        </w:rPr>
      </w:pPr>
    </w:p>
    <w:p w14:paraId="129EAC16" w14:textId="2C53CAED" w:rsidR="00ED2370" w:rsidRPr="00EB6E2E" w:rsidRDefault="00ED2370" w:rsidP="00870C66">
      <w:pPr>
        <w:pStyle w:val="Stile2"/>
        <w:widowControl w:val="0"/>
        <w:numPr>
          <w:ilvl w:val="0"/>
          <w:numId w:val="10"/>
        </w:numPr>
        <w:suppressAutoHyphens/>
        <w:spacing w:line="240" w:lineRule="auto"/>
        <w:rPr>
          <w:rFonts w:ascii="Times New Roman" w:hAnsi="Times New Roman"/>
          <w:kern w:val="1"/>
          <w:szCs w:val="24"/>
          <w:lang w:eastAsia="hi-IN" w:bidi="hi-IN"/>
        </w:rPr>
      </w:pPr>
      <w:r>
        <w:rPr>
          <w:rFonts w:ascii="Times New Roman" w:hAnsi="Times New Roman"/>
          <w:szCs w:val="24"/>
        </w:rPr>
        <w:t>Attività</w:t>
      </w:r>
      <w:r w:rsidRPr="00EB6E2E">
        <w:rPr>
          <w:rFonts w:ascii="Times New Roman" w:hAnsi="Times New Roman"/>
          <w:szCs w:val="24"/>
        </w:rPr>
        <w:t xml:space="preserve"> inerenti </w:t>
      </w:r>
      <w:proofErr w:type="gramStart"/>
      <w:r w:rsidRPr="00EB6E2E">
        <w:rPr>
          <w:rFonts w:ascii="Times New Roman" w:hAnsi="Times New Roman"/>
          <w:szCs w:val="24"/>
        </w:rPr>
        <w:t>l'orientamento</w:t>
      </w:r>
      <w:proofErr w:type="gramEnd"/>
      <w:r w:rsidRPr="00EB6E2E">
        <w:rPr>
          <w:rFonts w:ascii="Times New Roman" w:hAnsi="Times New Roman"/>
          <w:szCs w:val="24"/>
        </w:rPr>
        <w:t xml:space="preserve"> universitario verso discipline scientifiche, tra le quali anche la </w:t>
      </w:r>
      <w:r w:rsidR="00870C66">
        <w:rPr>
          <w:rFonts w:ascii="Times New Roman" w:hAnsi="Times New Roman"/>
          <w:szCs w:val="24"/>
        </w:rPr>
        <w:t>matematica</w:t>
      </w:r>
      <w:r w:rsidRPr="00EB6E2E">
        <w:rPr>
          <w:rFonts w:ascii="Times New Roman" w:hAnsi="Times New Roman"/>
          <w:szCs w:val="24"/>
        </w:rPr>
        <w:t xml:space="preserve">. A tal fine si </w:t>
      </w:r>
      <w:proofErr w:type="gramStart"/>
      <w:r w:rsidRPr="00EB6E2E">
        <w:rPr>
          <w:rFonts w:ascii="Times New Roman" w:hAnsi="Times New Roman"/>
          <w:szCs w:val="24"/>
        </w:rPr>
        <w:t>valuterà  in</w:t>
      </w:r>
      <w:proofErr w:type="gramEnd"/>
      <w:r w:rsidRPr="00EB6E2E">
        <w:rPr>
          <w:rFonts w:ascii="Times New Roman" w:hAnsi="Times New Roman"/>
          <w:szCs w:val="24"/>
        </w:rPr>
        <w:t xml:space="preserve"> corso d'anno quali attività potranno essere svolte in collaborazione con le varie Università del territorio.</w:t>
      </w:r>
    </w:p>
    <w:p w14:paraId="6C3C94F1" w14:textId="77777777" w:rsidR="00ED2370" w:rsidRDefault="00ED2370" w:rsidP="00ED2370">
      <w:pPr>
        <w:jc w:val="both"/>
        <w:rPr>
          <w:sz w:val="24"/>
          <w:szCs w:val="24"/>
        </w:rPr>
      </w:pPr>
      <w:bookmarkStart w:id="2" w:name="_Hlk55146744"/>
    </w:p>
    <w:p w14:paraId="6B2AD04B" w14:textId="599B64DC" w:rsidR="00ED2370" w:rsidRDefault="00ED2370" w:rsidP="00ED2370">
      <w:pPr>
        <w:jc w:val="both"/>
        <w:rPr>
          <w:sz w:val="24"/>
          <w:szCs w:val="24"/>
        </w:rPr>
      </w:pPr>
    </w:p>
    <w:p w14:paraId="39793280" w14:textId="77777777" w:rsidR="00A54DC0" w:rsidRPr="00C163A9" w:rsidRDefault="00A54DC0" w:rsidP="00ED2370">
      <w:pPr>
        <w:jc w:val="both"/>
        <w:rPr>
          <w:sz w:val="24"/>
          <w:szCs w:val="24"/>
        </w:rPr>
      </w:pPr>
    </w:p>
    <w:p w14:paraId="6485B911" w14:textId="77777777" w:rsidR="00ED2370" w:rsidRDefault="00ED2370" w:rsidP="00ED2370">
      <w:pPr>
        <w:pBdr>
          <w:top w:val="single" w:sz="4" w:space="1" w:color="auto"/>
          <w:left w:val="single" w:sz="4" w:space="4" w:color="auto"/>
          <w:bottom w:val="single" w:sz="4" w:space="1" w:color="auto"/>
          <w:right w:val="single" w:sz="4" w:space="4" w:color="auto"/>
        </w:pBdr>
        <w:jc w:val="both"/>
        <w:rPr>
          <w:b/>
          <w:bCs/>
          <w:sz w:val="24"/>
          <w:szCs w:val="24"/>
        </w:rPr>
      </w:pPr>
      <w:r w:rsidRPr="00824737">
        <w:rPr>
          <w:b/>
          <w:bCs/>
          <w:sz w:val="24"/>
          <w:szCs w:val="24"/>
        </w:rPr>
        <w:t xml:space="preserve">     Sviluppo di contenuti inerenti </w:t>
      </w:r>
      <w:proofErr w:type="gramStart"/>
      <w:r w:rsidRPr="00824737">
        <w:rPr>
          <w:b/>
          <w:bCs/>
          <w:sz w:val="24"/>
          <w:szCs w:val="24"/>
        </w:rPr>
        <w:t>l’insegnamento</w:t>
      </w:r>
      <w:proofErr w:type="gramEnd"/>
      <w:r w:rsidRPr="00824737">
        <w:rPr>
          <w:b/>
          <w:bCs/>
          <w:sz w:val="24"/>
          <w:szCs w:val="24"/>
        </w:rPr>
        <w:t xml:space="preserve"> dell’Educazione Civica.</w:t>
      </w:r>
    </w:p>
    <w:p w14:paraId="7919A9B3" w14:textId="77777777" w:rsidR="00ED2370" w:rsidRDefault="00ED2370" w:rsidP="00ED2370">
      <w:pPr>
        <w:pBdr>
          <w:top w:val="single" w:sz="4" w:space="1" w:color="auto"/>
          <w:left w:val="single" w:sz="4" w:space="4" w:color="auto"/>
          <w:bottom w:val="single" w:sz="4" w:space="1" w:color="auto"/>
          <w:right w:val="single" w:sz="4" w:space="4" w:color="auto"/>
        </w:pBdr>
        <w:jc w:val="both"/>
        <w:rPr>
          <w:b/>
          <w:bCs/>
          <w:sz w:val="24"/>
          <w:szCs w:val="24"/>
        </w:rPr>
      </w:pPr>
    </w:p>
    <w:p w14:paraId="689020C6" w14:textId="77777777" w:rsidR="00ED2370" w:rsidRPr="00824737" w:rsidRDefault="00ED2370" w:rsidP="00ED2370">
      <w:pPr>
        <w:pBdr>
          <w:top w:val="single" w:sz="4" w:space="1" w:color="auto"/>
          <w:left w:val="single" w:sz="4" w:space="4" w:color="auto"/>
          <w:bottom w:val="single" w:sz="4" w:space="1" w:color="auto"/>
          <w:right w:val="single" w:sz="4" w:space="4" w:color="auto"/>
        </w:pBd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Monte ore dedicato:</w:t>
      </w:r>
      <w:r w:rsidRPr="00824737">
        <w:rPr>
          <w:sz w:val="24"/>
          <w:szCs w:val="24"/>
        </w:rPr>
        <w:t xml:space="preserve"> 0 ore</w:t>
      </w:r>
    </w:p>
    <w:p w14:paraId="7C4649BB" w14:textId="77777777" w:rsidR="00ED2370" w:rsidRDefault="00ED2370" w:rsidP="00ED2370">
      <w:pPr>
        <w:jc w:val="both"/>
        <w:rPr>
          <w:sz w:val="24"/>
          <w:szCs w:val="24"/>
        </w:rPr>
      </w:pPr>
      <w:r>
        <w:rPr>
          <w:sz w:val="24"/>
          <w:szCs w:val="24"/>
        </w:rPr>
        <w:t xml:space="preserve"> </w:t>
      </w:r>
    </w:p>
    <w:bookmarkEnd w:id="2"/>
    <w:p w14:paraId="2F878A2A" w14:textId="79932586" w:rsidR="00ED2370" w:rsidRDefault="00ED2370" w:rsidP="00ED2370">
      <w:pPr>
        <w:rPr>
          <w:sz w:val="24"/>
          <w:szCs w:val="24"/>
        </w:rPr>
      </w:pPr>
    </w:p>
    <w:p w14:paraId="1D137B65" w14:textId="77777777" w:rsidR="00A54DC0" w:rsidRDefault="00A54DC0" w:rsidP="00ED2370">
      <w:pPr>
        <w:rPr>
          <w:sz w:val="24"/>
          <w:szCs w:val="24"/>
        </w:rPr>
      </w:pPr>
    </w:p>
    <w:p w14:paraId="7DCC3137" w14:textId="77777777" w:rsidR="00ED2370" w:rsidRDefault="00ED2370" w:rsidP="00ED2370">
      <w:pPr>
        <w:rPr>
          <w:sz w:val="24"/>
          <w:szCs w:val="24"/>
        </w:rPr>
      </w:pPr>
    </w:p>
    <w:p w14:paraId="1D890185" w14:textId="77777777" w:rsidR="00ED2370" w:rsidRPr="00F45F2B" w:rsidRDefault="00ED2370" w:rsidP="00ED2370">
      <w:pPr>
        <w:pBdr>
          <w:top w:val="single" w:sz="4" w:space="1" w:color="auto"/>
          <w:left w:val="single" w:sz="4" w:space="4" w:color="auto"/>
          <w:bottom w:val="single" w:sz="4" w:space="1" w:color="auto"/>
          <w:right w:val="single" w:sz="4" w:space="4" w:color="auto"/>
        </w:pBdr>
        <w:jc w:val="both"/>
        <w:rPr>
          <w:b/>
          <w:sz w:val="24"/>
          <w:szCs w:val="24"/>
        </w:rPr>
      </w:pPr>
      <w:bookmarkStart w:id="3" w:name="_Hlk23092106"/>
      <w:r w:rsidRPr="001B0410">
        <w:rPr>
          <w:b/>
          <w:sz w:val="24"/>
          <w:szCs w:val="24"/>
        </w:rPr>
        <w:t>Gestione della quota di potenziamento (se prevista): elementi e suggerimenti emersi nelle riunioni di dipartimento, accordi con vari docenti, attività progettuali e iniziative funzionali alle esigenze della classe (e/o gruppi di allievi) e dell’Istituto.</w:t>
      </w:r>
      <w:r w:rsidRPr="00AA7E4D">
        <w:rPr>
          <w:b/>
          <w:sz w:val="24"/>
          <w:szCs w:val="24"/>
        </w:rPr>
        <w:t xml:space="preserve"> </w:t>
      </w:r>
    </w:p>
    <w:bookmarkEnd w:id="3"/>
    <w:p w14:paraId="55234581" w14:textId="77777777" w:rsidR="00870C66" w:rsidRDefault="00870C66" w:rsidP="00ED2370">
      <w:pPr>
        <w:jc w:val="both"/>
        <w:rPr>
          <w:sz w:val="24"/>
          <w:szCs w:val="24"/>
        </w:rPr>
      </w:pPr>
    </w:p>
    <w:p w14:paraId="2C0C0C95" w14:textId="3E8D7DE3" w:rsidR="00ED2370" w:rsidRDefault="00870C66" w:rsidP="00ED2370">
      <w:pPr>
        <w:jc w:val="both"/>
        <w:rPr>
          <w:sz w:val="24"/>
          <w:szCs w:val="24"/>
        </w:rPr>
      </w:pPr>
      <w:r>
        <w:rPr>
          <w:sz w:val="24"/>
          <w:szCs w:val="24"/>
        </w:rPr>
        <w:t>Come già sopra specificato, viste le difficoltà generali che lo studio di questa disciplina comporta per diversi studenti, si propone, sia come dipartimento che come Consiglio di Classe, di poter utilizzare una parte della quota di potenziamento, peraltro prevista per la matematica, per sostenere gli studenti in difficoltà.</w:t>
      </w:r>
      <w:r w:rsidR="00ED2370">
        <w:rPr>
          <w:sz w:val="24"/>
          <w:szCs w:val="24"/>
        </w:rPr>
        <w:t xml:space="preserve"> </w:t>
      </w:r>
    </w:p>
    <w:p w14:paraId="654B6B9F" w14:textId="452E501D" w:rsidR="00ED2370" w:rsidRDefault="00ED2370" w:rsidP="00ED2370">
      <w:pPr>
        <w:rPr>
          <w:sz w:val="24"/>
          <w:szCs w:val="24"/>
        </w:rPr>
      </w:pPr>
    </w:p>
    <w:p w14:paraId="1CC431BE" w14:textId="2DB50B42" w:rsidR="00870C66" w:rsidRDefault="00870C66" w:rsidP="00ED2370">
      <w:pPr>
        <w:rPr>
          <w:sz w:val="24"/>
          <w:szCs w:val="24"/>
        </w:rPr>
      </w:pPr>
    </w:p>
    <w:p w14:paraId="157DB686" w14:textId="131F7C80" w:rsidR="00870C66" w:rsidRDefault="00870C66" w:rsidP="00ED2370">
      <w:pPr>
        <w:rPr>
          <w:sz w:val="24"/>
          <w:szCs w:val="24"/>
        </w:rPr>
      </w:pPr>
    </w:p>
    <w:p w14:paraId="39F7F685" w14:textId="78B912BF" w:rsidR="00A54DC0" w:rsidRDefault="00A54DC0" w:rsidP="00ED2370">
      <w:pPr>
        <w:rPr>
          <w:sz w:val="24"/>
          <w:szCs w:val="24"/>
        </w:rPr>
      </w:pPr>
    </w:p>
    <w:p w14:paraId="6F111FB2" w14:textId="7EF9E8AB" w:rsidR="00A54DC0" w:rsidRDefault="00A54DC0" w:rsidP="00ED2370">
      <w:pPr>
        <w:rPr>
          <w:sz w:val="24"/>
          <w:szCs w:val="24"/>
        </w:rPr>
      </w:pPr>
    </w:p>
    <w:p w14:paraId="545FF5CF" w14:textId="77777777" w:rsidR="00A54DC0" w:rsidRDefault="00A54DC0" w:rsidP="00ED2370">
      <w:pPr>
        <w:rPr>
          <w:sz w:val="24"/>
          <w:szCs w:val="24"/>
        </w:rPr>
      </w:pPr>
    </w:p>
    <w:p w14:paraId="4FC85B28" w14:textId="77777777" w:rsidR="00870C66" w:rsidRDefault="00870C66" w:rsidP="00ED2370">
      <w:pPr>
        <w:rPr>
          <w:sz w:val="24"/>
          <w:szCs w:val="24"/>
        </w:rPr>
      </w:pPr>
    </w:p>
    <w:p w14:paraId="196C9525" w14:textId="77777777" w:rsidR="00ED2370" w:rsidRDefault="00ED2370" w:rsidP="00ED2370">
      <w:pPr>
        <w:rPr>
          <w:sz w:val="24"/>
          <w:szCs w:val="24"/>
        </w:rPr>
      </w:pPr>
      <w:r>
        <w:rPr>
          <w:sz w:val="24"/>
          <w:szCs w:val="24"/>
        </w:rPr>
        <w:t>Savignano s/R, 31 Ottobre 2020</w:t>
      </w:r>
    </w:p>
    <w:p w14:paraId="75A272DF" w14:textId="0065F2A0" w:rsidR="00ED2370" w:rsidRDefault="00ED2370" w:rsidP="00ED2370">
      <w:pPr>
        <w:rPr>
          <w:sz w:val="24"/>
          <w:szCs w:val="24"/>
        </w:rPr>
      </w:pPr>
    </w:p>
    <w:p w14:paraId="6219913B" w14:textId="09E56B9D" w:rsidR="00A54DC0" w:rsidRDefault="00A54DC0" w:rsidP="00ED2370">
      <w:pPr>
        <w:rPr>
          <w:sz w:val="24"/>
          <w:szCs w:val="24"/>
        </w:rPr>
      </w:pPr>
    </w:p>
    <w:p w14:paraId="415E2C78" w14:textId="54DCC78B" w:rsidR="00A54DC0" w:rsidRDefault="00A54DC0" w:rsidP="00ED2370">
      <w:pPr>
        <w:rPr>
          <w:sz w:val="24"/>
          <w:szCs w:val="24"/>
        </w:rPr>
      </w:pPr>
    </w:p>
    <w:p w14:paraId="34DFF211" w14:textId="0E565676" w:rsidR="00A54DC0" w:rsidRDefault="00A54DC0" w:rsidP="00ED2370">
      <w:pPr>
        <w:rPr>
          <w:sz w:val="24"/>
          <w:szCs w:val="24"/>
        </w:rPr>
      </w:pPr>
    </w:p>
    <w:p w14:paraId="213FB001" w14:textId="77777777" w:rsidR="00A54DC0" w:rsidRPr="00C02950" w:rsidRDefault="00A54DC0" w:rsidP="00ED2370">
      <w:pPr>
        <w:rPr>
          <w:sz w:val="24"/>
          <w:szCs w:val="24"/>
        </w:rPr>
      </w:pPr>
    </w:p>
    <w:p w14:paraId="741DCB52" w14:textId="77777777" w:rsidR="00ED2370" w:rsidRDefault="00ED2370" w:rsidP="00ED2370">
      <w:pPr>
        <w:ind w:left="6372" w:firstLine="708"/>
        <w:rPr>
          <w:sz w:val="24"/>
          <w:szCs w:val="24"/>
        </w:rPr>
      </w:pPr>
    </w:p>
    <w:p w14:paraId="360E01CD" w14:textId="77777777" w:rsidR="00ED2370" w:rsidRPr="00C02950" w:rsidRDefault="00ED2370" w:rsidP="00ED2370">
      <w:pPr>
        <w:ind w:left="6372" w:firstLine="708"/>
        <w:rPr>
          <w:sz w:val="24"/>
          <w:szCs w:val="24"/>
        </w:rPr>
      </w:pPr>
      <w:r w:rsidRPr="00C02950">
        <w:rPr>
          <w:sz w:val="24"/>
          <w:szCs w:val="24"/>
        </w:rPr>
        <w:t>In fede</w:t>
      </w:r>
    </w:p>
    <w:p w14:paraId="5267D66F" w14:textId="77777777" w:rsidR="00ED2370" w:rsidRPr="007448CB" w:rsidRDefault="00ED2370" w:rsidP="00ED2370">
      <w:pPr>
        <w:ind w:left="5664" w:firstLine="708"/>
        <w:rPr>
          <w:sz w:val="24"/>
          <w:szCs w:val="24"/>
        </w:rPr>
      </w:pPr>
      <w:r>
        <w:rPr>
          <w:sz w:val="24"/>
          <w:szCs w:val="24"/>
        </w:rPr>
        <w:t xml:space="preserve">    (prof. Luca Gori)</w:t>
      </w:r>
      <w:r>
        <w:rPr>
          <w:bCs/>
          <w:sz w:val="24"/>
        </w:rPr>
        <w:tab/>
      </w:r>
      <w:r>
        <w:rPr>
          <w:bCs/>
          <w:sz w:val="24"/>
        </w:rPr>
        <w:tab/>
      </w:r>
    </w:p>
    <w:p w14:paraId="06DF44B8" w14:textId="3E5C03D6" w:rsidR="00ED2370" w:rsidRDefault="00ED2370" w:rsidP="00C26FD3">
      <w:pPr>
        <w:rPr>
          <w:sz w:val="24"/>
          <w:szCs w:val="24"/>
        </w:rPr>
      </w:pPr>
    </w:p>
    <w:p w14:paraId="2B448BFA" w14:textId="0F7192F5" w:rsidR="0056076F" w:rsidRPr="007448CB" w:rsidRDefault="0056076F" w:rsidP="007448CB">
      <w:pPr>
        <w:ind w:left="5664" w:firstLine="708"/>
        <w:rPr>
          <w:sz w:val="24"/>
          <w:szCs w:val="24"/>
        </w:rPr>
      </w:pPr>
      <w:r>
        <w:rPr>
          <w:bCs/>
          <w:sz w:val="24"/>
        </w:rPr>
        <w:tab/>
      </w:r>
    </w:p>
    <w:sectPr w:rsidR="0056076F" w:rsidRPr="007448CB" w:rsidSect="00201267">
      <w:pgSz w:w="11907" w:h="16840"/>
      <w:pgMar w:top="96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5FD1"/>
    <w:multiLevelType w:val="hybridMultilevel"/>
    <w:tmpl w:val="3070A770"/>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7A82EB1"/>
    <w:multiLevelType w:val="hybridMultilevel"/>
    <w:tmpl w:val="07B4E23A"/>
    <w:lvl w:ilvl="0" w:tplc="A8E602A4">
      <w:start w:val="1"/>
      <w:numFmt w:val="bullet"/>
      <w:lvlText w:val="-"/>
      <w:lvlJc w:val="left"/>
      <w:pPr>
        <w:ind w:left="618" w:hanging="360"/>
      </w:pPr>
      <w:rPr>
        <w:rFonts w:ascii="Times New Roman" w:hAnsi="Times New Roman"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2800F2C"/>
    <w:multiLevelType w:val="hybridMultilevel"/>
    <w:tmpl w:val="5AE6A4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92494C"/>
    <w:multiLevelType w:val="hybridMultilevel"/>
    <w:tmpl w:val="764A7574"/>
    <w:lvl w:ilvl="0" w:tplc="A8E602A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tabs>
          <w:tab w:val="num" w:pos="590"/>
        </w:tabs>
        <w:ind w:left="590" w:hanging="360"/>
      </w:pPr>
      <w:rPr>
        <w:rFonts w:ascii="Courier New" w:hAnsi="Courier New" w:cs="Courier New" w:hint="default"/>
      </w:rPr>
    </w:lvl>
    <w:lvl w:ilvl="2" w:tplc="04100005" w:tentative="1">
      <w:start w:val="1"/>
      <w:numFmt w:val="bullet"/>
      <w:lvlText w:val=""/>
      <w:lvlJc w:val="left"/>
      <w:pPr>
        <w:tabs>
          <w:tab w:val="num" w:pos="1310"/>
        </w:tabs>
        <w:ind w:left="1310" w:hanging="360"/>
      </w:pPr>
      <w:rPr>
        <w:rFonts w:ascii="Wingdings" w:hAnsi="Wingdings" w:hint="default"/>
      </w:rPr>
    </w:lvl>
    <w:lvl w:ilvl="3" w:tplc="04100001" w:tentative="1">
      <w:start w:val="1"/>
      <w:numFmt w:val="bullet"/>
      <w:lvlText w:val=""/>
      <w:lvlJc w:val="left"/>
      <w:pPr>
        <w:tabs>
          <w:tab w:val="num" w:pos="2030"/>
        </w:tabs>
        <w:ind w:left="2030" w:hanging="360"/>
      </w:pPr>
      <w:rPr>
        <w:rFonts w:ascii="Symbol" w:hAnsi="Symbol" w:hint="default"/>
      </w:rPr>
    </w:lvl>
    <w:lvl w:ilvl="4" w:tplc="04100003" w:tentative="1">
      <w:start w:val="1"/>
      <w:numFmt w:val="bullet"/>
      <w:lvlText w:val="o"/>
      <w:lvlJc w:val="left"/>
      <w:pPr>
        <w:tabs>
          <w:tab w:val="num" w:pos="2750"/>
        </w:tabs>
        <w:ind w:left="2750" w:hanging="360"/>
      </w:pPr>
      <w:rPr>
        <w:rFonts w:ascii="Courier New" w:hAnsi="Courier New" w:cs="Courier New" w:hint="default"/>
      </w:rPr>
    </w:lvl>
    <w:lvl w:ilvl="5" w:tplc="04100005" w:tentative="1">
      <w:start w:val="1"/>
      <w:numFmt w:val="bullet"/>
      <w:lvlText w:val=""/>
      <w:lvlJc w:val="left"/>
      <w:pPr>
        <w:tabs>
          <w:tab w:val="num" w:pos="3470"/>
        </w:tabs>
        <w:ind w:left="3470" w:hanging="360"/>
      </w:pPr>
      <w:rPr>
        <w:rFonts w:ascii="Wingdings" w:hAnsi="Wingdings" w:hint="default"/>
      </w:rPr>
    </w:lvl>
    <w:lvl w:ilvl="6" w:tplc="04100001" w:tentative="1">
      <w:start w:val="1"/>
      <w:numFmt w:val="bullet"/>
      <w:lvlText w:val=""/>
      <w:lvlJc w:val="left"/>
      <w:pPr>
        <w:tabs>
          <w:tab w:val="num" w:pos="4190"/>
        </w:tabs>
        <w:ind w:left="4190" w:hanging="360"/>
      </w:pPr>
      <w:rPr>
        <w:rFonts w:ascii="Symbol" w:hAnsi="Symbol" w:hint="default"/>
      </w:rPr>
    </w:lvl>
    <w:lvl w:ilvl="7" w:tplc="04100003" w:tentative="1">
      <w:start w:val="1"/>
      <w:numFmt w:val="bullet"/>
      <w:lvlText w:val="o"/>
      <w:lvlJc w:val="left"/>
      <w:pPr>
        <w:tabs>
          <w:tab w:val="num" w:pos="4910"/>
        </w:tabs>
        <w:ind w:left="4910" w:hanging="360"/>
      </w:pPr>
      <w:rPr>
        <w:rFonts w:ascii="Courier New" w:hAnsi="Courier New" w:cs="Courier New" w:hint="default"/>
      </w:rPr>
    </w:lvl>
    <w:lvl w:ilvl="8" w:tplc="04100005" w:tentative="1">
      <w:start w:val="1"/>
      <w:numFmt w:val="bullet"/>
      <w:lvlText w:val=""/>
      <w:lvlJc w:val="left"/>
      <w:pPr>
        <w:tabs>
          <w:tab w:val="num" w:pos="5630"/>
        </w:tabs>
        <w:ind w:left="5630" w:hanging="360"/>
      </w:pPr>
      <w:rPr>
        <w:rFonts w:ascii="Wingdings" w:hAnsi="Wingdings" w:hint="default"/>
      </w:rPr>
    </w:lvl>
  </w:abstractNum>
  <w:abstractNum w:abstractNumId="4" w15:restartNumberingAfterBreak="0">
    <w:nsid w:val="4BFD6D55"/>
    <w:multiLevelType w:val="hybridMultilevel"/>
    <w:tmpl w:val="46105D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454FBD"/>
    <w:multiLevelType w:val="hybridMultilevel"/>
    <w:tmpl w:val="A1C23F6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6171B5"/>
    <w:multiLevelType w:val="hybridMultilevel"/>
    <w:tmpl w:val="07CC6FFE"/>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C886B90"/>
    <w:multiLevelType w:val="hybridMultilevel"/>
    <w:tmpl w:val="995243F6"/>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CA9533B"/>
    <w:multiLevelType w:val="hybridMultilevel"/>
    <w:tmpl w:val="565C82AE"/>
    <w:lvl w:ilvl="0" w:tplc="F516EAA4">
      <w:start w:val="1"/>
      <w:numFmt w:val="lowerLetter"/>
      <w:lvlText w:val="%1)"/>
      <w:lvlJc w:val="left"/>
      <w:pPr>
        <w:ind w:left="360" w:hanging="360"/>
      </w:pPr>
      <w:rPr>
        <w:rFonts w:hint="default"/>
        <w:b/>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581197D"/>
    <w:multiLevelType w:val="hybridMultilevel"/>
    <w:tmpl w:val="2B72F7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1"/>
  </w:num>
  <w:num w:numId="6">
    <w:abstractNumId w:val="3"/>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BB"/>
    <w:rsid w:val="00005827"/>
    <w:rsid w:val="00035416"/>
    <w:rsid w:val="00073B71"/>
    <w:rsid w:val="000F4C1B"/>
    <w:rsid w:val="00102E63"/>
    <w:rsid w:val="00103BA0"/>
    <w:rsid w:val="00132190"/>
    <w:rsid w:val="00174928"/>
    <w:rsid w:val="001B68D6"/>
    <w:rsid w:val="001D6FB5"/>
    <w:rsid w:val="00201267"/>
    <w:rsid w:val="00225AF4"/>
    <w:rsid w:val="0024360A"/>
    <w:rsid w:val="00271462"/>
    <w:rsid w:val="00273DD7"/>
    <w:rsid w:val="00277B84"/>
    <w:rsid w:val="00284B1C"/>
    <w:rsid w:val="002871F6"/>
    <w:rsid w:val="002E565A"/>
    <w:rsid w:val="002F0BAA"/>
    <w:rsid w:val="00312D57"/>
    <w:rsid w:val="00322A29"/>
    <w:rsid w:val="0032330A"/>
    <w:rsid w:val="00350507"/>
    <w:rsid w:val="00394D8E"/>
    <w:rsid w:val="003A3C74"/>
    <w:rsid w:val="004359F8"/>
    <w:rsid w:val="0044143B"/>
    <w:rsid w:val="004422F0"/>
    <w:rsid w:val="00455C09"/>
    <w:rsid w:val="004658D2"/>
    <w:rsid w:val="00485609"/>
    <w:rsid w:val="004C2CE8"/>
    <w:rsid w:val="004D4443"/>
    <w:rsid w:val="0056076F"/>
    <w:rsid w:val="005862DC"/>
    <w:rsid w:val="00595D7B"/>
    <w:rsid w:val="00597D39"/>
    <w:rsid w:val="00646C2E"/>
    <w:rsid w:val="00674444"/>
    <w:rsid w:val="006C1AED"/>
    <w:rsid w:val="006E0975"/>
    <w:rsid w:val="006E444D"/>
    <w:rsid w:val="006F3814"/>
    <w:rsid w:val="00736FDC"/>
    <w:rsid w:val="007448CB"/>
    <w:rsid w:val="00747B2A"/>
    <w:rsid w:val="0077108B"/>
    <w:rsid w:val="007D7E92"/>
    <w:rsid w:val="007F191B"/>
    <w:rsid w:val="007F371D"/>
    <w:rsid w:val="00823FAB"/>
    <w:rsid w:val="0085571E"/>
    <w:rsid w:val="00870C66"/>
    <w:rsid w:val="00880E54"/>
    <w:rsid w:val="00890AE0"/>
    <w:rsid w:val="008C679F"/>
    <w:rsid w:val="008C69DC"/>
    <w:rsid w:val="008E79D5"/>
    <w:rsid w:val="00933EF3"/>
    <w:rsid w:val="009933B8"/>
    <w:rsid w:val="009A69CE"/>
    <w:rsid w:val="009B5AC9"/>
    <w:rsid w:val="009D0C4D"/>
    <w:rsid w:val="009E23DC"/>
    <w:rsid w:val="00A54DC0"/>
    <w:rsid w:val="00A62FD7"/>
    <w:rsid w:val="00B44190"/>
    <w:rsid w:val="00B7093E"/>
    <w:rsid w:val="00B96F9F"/>
    <w:rsid w:val="00C04AE3"/>
    <w:rsid w:val="00C255F3"/>
    <w:rsid w:val="00C26FD3"/>
    <w:rsid w:val="00C85BA0"/>
    <w:rsid w:val="00C91369"/>
    <w:rsid w:val="00CD3905"/>
    <w:rsid w:val="00CE3799"/>
    <w:rsid w:val="00DB1AE4"/>
    <w:rsid w:val="00DB5061"/>
    <w:rsid w:val="00DD6073"/>
    <w:rsid w:val="00DE3EC9"/>
    <w:rsid w:val="00DE69C3"/>
    <w:rsid w:val="00E13545"/>
    <w:rsid w:val="00E557F6"/>
    <w:rsid w:val="00E61FA5"/>
    <w:rsid w:val="00E8621C"/>
    <w:rsid w:val="00E86C00"/>
    <w:rsid w:val="00E956FF"/>
    <w:rsid w:val="00E95CAA"/>
    <w:rsid w:val="00ED2370"/>
    <w:rsid w:val="00F0261E"/>
    <w:rsid w:val="00F45F2B"/>
    <w:rsid w:val="00F464BB"/>
    <w:rsid w:val="00F7121F"/>
    <w:rsid w:val="00F751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D89BA"/>
  <w15:chartTrackingRefBased/>
  <w15:docId w15:val="{B13C73C0-39A0-44EC-BE7D-1EC6984F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both"/>
      <w:outlineLvl w:val="0"/>
    </w:pPr>
    <w:rPr>
      <w:b/>
      <w:sz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BlockText">
    <w:name w:val="Block Text"/>
    <w:basedOn w:val="Normale"/>
    <w:pPr>
      <w:ind w:left="113" w:right="113"/>
      <w:jc w:val="both"/>
    </w:pPr>
    <w:rPr>
      <w:sz w:val="18"/>
    </w:rPr>
  </w:style>
  <w:style w:type="paragraph" w:customStyle="1" w:styleId="BlockText0">
    <w:name w:val="Block Text"/>
    <w:basedOn w:val="Normale"/>
    <w:pPr>
      <w:ind w:left="113" w:right="113"/>
      <w:jc w:val="both"/>
    </w:pPr>
  </w:style>
  <w:style w:type="paragraph" w:styleId="Corpodeltesto">
    <w:name w:val="Corpo del testo"/>
    <w:basedOn w:val="Normale"/>
    <w:pPr>
      <w:jc w:val="both"/>
    </w:pPr>
    <w:rPr>
      <w:sz w:val="22"/>
    </w:rPr>
  </w:style>
  <w:style w:type="paragraph" w:customStyle="1" w:styleId="BodyText2">
    <w:name w:val="Body Text 2"/>
    <w:basedOn w:val="Normale"/>
    <w:pPr>
      <w:jc w:val="both"/>
    </w:pPr>
  </w:style>
  <w:style w:type="paragraph" w:customStyle="1" w:styleId="BodyText20">
    <w:name w:val="Body Text 2"/>
    <w:basedOn w:val="Normale"/>
    <w:pPr>
      <w:jc w:val="both"/>
    </w:pPr>
    <w:rPr>
      <w:sz w:val="24"/>
    </w:rPr>
  </w:style>
  <w:style w:type="paragraph" w:styleId="Titolo">
    <w:name w:val="Title"/>
    <w:basedOn w:val="Normale"/>
    <w:qFormat/>
    <w:pPr>
      <w:jc w:val="center"/>
    </w:pPr>
    <w:rPr>
      <w:b/>
      <w:sz w:val="24"/>
    </w:rPr>
  </w:style>
  <w:style w:type="paragraph" w:styleId="Intestazione">
    <w:name w:val="header"/>
    <w:basedOn w:val="Normale"/>
    <w:rsid w:val="00E95CAA"/>
    <w:pPr>
      <w:tabs>
        <w:tab w:val="center" w:pos="4819"/>
        <w:tab w:val="right" w:pos="9638"/>
      </w:tabs>
      <w:overflowPunct/>
      <w:autoSpaceDE/>
      <w:autoSpaceDN/>
      <w:adjustRightInd/>
      <w:textAlignment w:val="auto"/>
    </w:pPr>
  </w:style>
  <w:style w:type="paragraph" w:customStyle="1" w:styleId="Stile2">
    <w:name w:val="Stile2"/>
    <w:basedOn w:val="Normale"/>
    <w:rsid w:val="00ED2370"/>
    <w:pPr>
      <w:overflowPunct/>
      <w:autoSpaceDE/>
      <w:autoSpaceDN/>
      <w:adjustRightInd/>
      <w:spacing w:line="360" w:lineRule="auto"/>
      <w:ind w:left="284" w:right="284"/>
      <w:jc w:val="both"/>
      <w:textAlignment w:val="auto"/>
    </w:pPr>
    <w:rPr>
      <w:rFonts w:ascii="Garamond" w:hAnsi="Garamond"/>
      <w:sz w:val="24"/>
      <w:lang w:eastAsia="zh-TW"/>
    </w:rPr>
  </w:style>
  <w:style w:type="paragraph" w:styleId="Paragrafoelenco">
    <w:name w:val="List Paragraph"/>
    <w:basedOn w:val="Normale"/>
    <w:uiPriority w:val="34"/>
    <w:qFormat/>
    <w:rsid w:val="00ED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2989</Words>
  <Characters>17043</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LA CLASSE: storia e composizione</vt:lpstr>
    </vt:vector>
  </TitlesOfParts>
  <Company>a</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CLASSE: storia e composizione</dc:title>
  <dc:subject/>
  <dc:creator>xxxxx</dc:creator>
  <cp:keywords/>
  <cp:lastModifiedBy>Luca Gori</cp:lastModifiedBy>
  <cp:revision>5</cp:revision>
  <cp:lastPrinted>2005-11-10T06:58:00Z</cp:lastPrinted>
  <dcterms:created xsi:type="dcterms:W3CDTF">2020-11-02T14:35:00Z</dcterms:created>
  <dcterms:modified xsi:type="dcterms:W3CDTF">2020-11-02T15:23:00Z</dcterms:modified>
</cp:coreProperties>
</file>