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CE" w:rsidRPr="00D05CCE" w:rsidRDefault="00234E32" w:rsidP="00234E32">
      <w:pPr>
        <w:spacing w:after="0" w:line="240" w:lineRule="auto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              </w:t>
      </w:r>
      <w:r w:rsidR="00D05CCE" w:rsidRPr="00D05CCE">
        <w:rPr>
          <w:rFonts w:ascii="Arial" w:hAnsi="Arial" w:cs="Arial"/>
          <w:color w:val="00000A"/>
          <w:sz w:val="20"/>
          <w:szCs w:val="20"/>
        </w:rPr>
        <w:t xml:space="preserve">IIS Marie Curie (Savignano s/R) </w:t>
      </w:r>
      <w:r w:rsidR="00D05CCE">
        <w:rPr>
          <w:rFonts w:ascii="Arial" w:hAnsi="Arial" w:cs="Arial"/>
          <w:color w:val="00000A"/>
          <w:sz w:val="20"/>
          <w:szCs w:val="20"/>
        </w:rPr>
        <w:t xml:space="preserve"> </w:t>
      </w:r>
      <w:r w:rsidR="00D05CCE" w:rsidRPr="00D05CCE">
        <w:rPr>
          <w:rFonts w:ascii="Arial" w:hAnsi="Arial" w:cs="Arial"/>
          <w:color w:val="00000A"/>
          <w:sz w:val="20"/>
          <w:szCs w:val="20"/>
        </w:rPr>
        <w:t xml:space="preserve"> </w:t>
      </w:r>
      <w:r w:rsidR="003A5464">
        <w:rPr>
          <w:rFonts w:ascii="Arial" w:hAnsi="Arial" w:cs="Arial"/>
          <w:color w:val="00000A"/>
          <w:sz w:val="20"/>
          <w:szCs w:val="20"/>
        </w:rPr>
        <w:t xml:space="preserve"> </w:t>
      </w:r>
      <w:r w:rsidR="00D05CCE" w:rsidRPr="00D05CCE">
        <w:rPr>
          <w:rFonts w:ascii="Arial" w:hAnsi="Arial" w:cs="Arial"/>
          <w:color w:val="00000A"/>
          <w:sz w:val="20"/>
          <w:szCs w:val="20"/>
        </w:rPr>
        <w:t>ESAME DI STATO 20</w:t>
      </w:r>
      <w:r w:rsidR="00F13A5A">
        <w:rPr>
          <w:rFonts w:ascii="Arial" w:hAnsi="Arial" w:cs="Arial"/>
          <w:color w:val="00000A"/>
          <w:sz w:val="20"/>
          <w:szCs w:val="20"/>
        </w:rPr>
        <w:t>20</w:t>
      </w:r>
      <w:r w:rsidR="00D05CCE" w:rsidRPr="00D05CCE">
        <w:rPr>
          <w:rFonts w:ascii="Arial" w:hAnsi="Arial" w:cs="Arial"/>
          <w:color w:val="00000A"/>
          <w:sz w:val="20"/>
          <w:szCs w:val="20"/>
        </w:rPr>
        <w:t xml:space="preserve"> </w:t>
      </w:r>
      <w:r w:rsidR="00D05CCE">
        <w:rPr>
          <w:rFonts w:ascii="Arial" w:hAnsi="Arial" w:cs="Arial"/>
          <w:color w:val="00000A"/>
          <w:sz w:val="20"/>
          <w:szCs w:val="20"/>
        </w:rPr>
        <w:t xml:space="preserve"> </w:t>
      </w:r>
      <w:r w:rsidR="00D05CCE" w:rsidRPr="00D05CCE">
        <w:rPr>
          <w:rFonts w:ascii="Arial" w:hAnsi="Arial" w:cs="Arial"/>
          <w:color w:val="00000A"/>
          <w:sz w:val="20"/>
          <w:szCs w:val="20"/>
        </w:rPr>
        <w:t xml:space="preserve"> COMMISSIONE _________</w:t>
      </w:r>
    </w:p>
    <w:p w:rsidR="0065450E" w:rsidRPr="00E20EFF" w:rsidRDefault="0065450E" w:rsidP="00234E3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20EFF">
        <w:rPr>
          <w:rFonts w:ascii="Arial" w:hAnsi="Arial" w:cs="Arial"/>
          <w:b/>
          <w:sz w:val="20"/>
          <w:szCs w:val="20"/>
        </w:rPr>
        <w:t xml:space="preserve">TIPOLOGIA A - </w:t>
      </w:r>
      <w:r w:rsidRPr="00E20EFF">
        <w:rPr>
          <w:rFonts w:ascii="Arial" w:eastAsia="Times New Roman" w:hAnsi="Arial" w:cs="Arial"/>
          <w:b/>
          <w:sz w:val="20"/>
          <w:szCs w:val="20"/>
          <w:lang w:eastAsia="it-IT"/>
        </w:rPr>
        <w:t>Analisi e interpretazione di un testo letterario italiano</w:t>
      </w:r>
    </w:p>
    <w:p w:rsidR="00234E32" w:rsidRPr="00234E32" w:rsidRDefault="00234E32" w:rsidP="00234E32">
      <w:pPr>
        <w:spacing w:after="0"/>
        <w:rPr>
          <w:rFonts w:ascii="Arial" w:hAnsi="Arial" w:cs="Arial"/>
          <w:sz w:val="16"/>
          <w:szCs w:val="16"/>
        </w:rPr>
      </w:pPr>
    </w:p>
    <w:p w:rsidR="0065450E" w:rsidRPr="00E20EFF" w:rsidRDefault="0005652E" w:rsidP="00234E32">
      <w:pPr>
        <w:spacing w:after="0"/>
        <w:rPr>
          <w:rFonts w:ascii="Arial" w:hAnsi="Arial" w:cs="Arial"/>
          <w:sz w:val="20"/>
          <w:szCs w:val="20"/>
        </w:rPr>
      </w:pPr>
      <w:r w:rsidRPr="00E20EFF">
        <w:rPr>
          <w:rFonts w:ascii="Arial" w:hAnsi="Arial" w:cs="Arial"/>
          <w:sz w:val="20"/>
          <w:szCs w:val="20"/>
        </w:rPr>
        <w:t>COG</w:t>
      </w:r>
      <w:r w:rsidR="00960420">
        <w:rPr>
          <w:rFonts w:ascii="Arial" w:hAnsi="Arial" w:cs="Arial"/>
          <w:sz w:val="20"/>
          <w:szCs w:val="20"/>
        </w:rPr>
        <w:t xml:space="preserve">NOME__________________________   </w:t>
      </w:r>
      <w:r w:rsidRPr="00E20EFF">
        <w:rPr>
          <w:rFonts w:ascii="Arial" w:hAnsi="Arial" w:cs="Arial"/>
          <w:sz w:val="20"/>
          <w:szCs w:val="20"/>
        </w:rPr>
        <w:t xml:space="preserve"> NOME_____________________________</w:t>
      </w:r>
    </w:p>
    <w:tbl>
      <w:tblPr>
        <w:tblStyle w:val="Grigliatabella"/>
        <w:tblW w:w="11023" w:type="dxa"/>
        <w:tblLayout w:type="fixed"/>
        <w:tblLook w:val="04A0"/>
      </w:tblPr>
      <w:tblGrid>
        <w:gridCol w:w="2518"/>
        <w:gridCol w:w="7371"/>
        <w:gridCol w:w="1134"/>
      </w:tblGrid>
      <w:tr w:rsidR="0065450E" w:rsidRPr="001A4860" w:rsidTr="00234E32">
        <w:tc>
          <w:tcPr>
            <w:tcW w:w="2518" w:type="dxa"/>
            <w:shd w:val="clear" w:color="auto" w:fill="E5B8B7" w:themeFill="accent2" w:themeFillTint="66"/>
          </w:tcPr>
          <w:p w:rsidR="0065450E" w:rsidRDefault="0065450E" w:rsidP="00E26034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4860">
              <w:rPr>
                <w:rFonts w:ascii="Arial" w:hAnsi="Arial" w:cs="Arial"/>
                <w:b/>
                <w:i/>
                <w:sz w:val="18"/>
                <w:szCs w:val="18"/>
              </w:rPr>
              <w:t>INDICATORI</w:t>
            </w:r>
            <w:r w:rsidR="00135048" w:rsidRPr="001A486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135048" w:rsidRPr="001A4860">
              <w:rPr>
                <w:rFonts w:ascii="Arial" w:hAnsi="Arial" w:cs="Arial"/>
                <w:b/>
                <w:i/>
                <w:sz w:val="18"/>
                <w:szCs w:val="18"/>
              </w:rPr>
              <w:t>GENERALI</w:t>
            </w:r>
            <w:r w:rsidR="00E26034" w:rsidRPr="001A4860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  <w:proofErr w:type="spellEnd"/>
          </w:p>
          <w:p w:rsidR="00234E32" w:rsidRPr="001A4860" w:rsidRDefault="00234E32" w:rsidP="00E26034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E5B8B7" w:themeFill="accent2" w:themeFillTint="66"/>
          </w:tcPr>
          <w:p w:rsidR="0065450E" w:rsidRPr="001A4860" w:rsidRDefault="0065450E" w:rsidP="006C480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4860">
              <w:rPr>
                <w:rFonts w:ascii="Arial" w:hAnsi="Arial" w:cs="Arial"/>
                <w:b/>
                <w:i/>
                <w:sz w:val="18"/>
                <w:szCs w:val="18"/>
              </w:rPr>
              <w:t>DESCRITTORI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5450E" w:rsidRPr="001A4860" w:rsidRDefault="0065450E" w:rsidP="006C480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4860">
              <w:rPr>
                <w:rFonts w:ascii="Arial" w:hAnsi="Arial" w:cs="Arial"/>
                <w:b/>
                <w:i/>
                <w:sz w:val="18"/>
                <w:szCs w:val="18"/>
              </w:rPr>
              <w:t>PUNTI</w:t>
            </w:r>
          </w:p>
        </w:tc>
      </w:tr>
      <w:tr w:rsidR="0065450E" w:rsidRPr="00E20EFF" w:rsidTr="00234E32">
        <w:trPr>
          <w:trHeight w:val="2380"/>
        </w:trPr>
        <w:tc>
          <w:tcPr>
            <w:tcW w:w="2518" w:type="dxa"/>
          </w:tcPr>
          <w:p w:rsidR="0065450E" w:rsidRPr="00E20EFF" w:rsidRDefault="0065450E" w:rsidP="00CE031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Ideazione, pianificazione e organizzazione del</w:t>
            </w:r>
          </w:p>
          <w:p w:rsidR="0065450E" w:rsidRPr="00E20EFF" w:rsidRDefault="0065450E" w:rsidP="00CE031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testo</w:t>
            </w:r>
          </w:p>
        </w:tc>
        <w:tc>
          <w:tcPr>
            <w:tcW w:w="7371" w:type="dxa"/>
          </w:tcPr>
          <w:p w:rsidR="0065450E" w:rsidRPr="00E20EFF" w:rsidRDefault="00D54867" w:rsidP="00CE031D">
            <w:p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Sa produrre un testo:</w:t>
            </w:r>
          </w:p>
          <w:p w:rsidR="00332FD4" w:rsidRPr="00234E32" w:rsidRDefault="00D54867" w:rsidP="00332FD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ben ideato</w:t>
            </w:r>
            <w:r w:rsidR="00837622" w:rsidRPr="00234E32"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Pr="00234E32">
              <w:rPr>
                <w:rFonts w:ascii="Arial" w:hAnsi="Arial" w:cs="Arial"/>
                <w:sz w:val="18"/>
                <w:szCs w:val="18"/>
              </w:rPr>
              <w:t>pianificato</w:t>
            </w:r>
            <w:r w:rsidR="00120067" w:rsidRPr="00234E32">
              <w:rPr>
                <w:rFonts w:ascii="Arial" w:hAnsi="Arial" w:cs="Arial"/>
                <w:sz w:val="18"/>
                <w:szCs w:val="18"/>
              </w:rPr>
              <w:t>,</w:t>
            </w:r>
            <w:r w:rsidRPr="00234E32">
              <w:rPr>
                <w:rFonts w:ascii="Arial" w:hAnsi="Arial" w:cs="Arial"/>
                <w:sz w:val="18"/>
                <w:szCs w:val="18"/>
              </w:rPr>
              <w:t xml:space="preserve"> organizzato</w:t>
            </w:r>
            <w:r w:rsidR="007124AF" w:rsidRPr="00234E32">
              <w:rPr>
                <w:rFonts w:ascii="Arial" w:hAnsi="Arial" w:cs="Arial"/>
                <w:sz w:val="18"/>
                <w:szCs w:val="18"/>
              </w:rPr>
              <w:t xml:space="preserve"> in modo efficace</w:t>
            </w:r>
            <w:r w:rsidR="00332FD4" w:rsidRPr="00234E32">
              <w:rPr>
                <w:rFonts w:ascii="Arial" w:hAnsi="Arial" w:cs="Arial"/>
                <w:sz w:val="18"/>
                <w:szCs w:val="18"/>
              </w:rPr>
              <w:t xml:space="preserve"> e con apporti originali</w:t>
            </w:r>
          </w:p>
          <w:p w:rsidR="00332FD4" w:rsidRPr="00234E32" w:rsidRDefault="00332FD4" w:rsidP="00332FD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ben ideato e pianificato, organizzato in modo efficace</w:t>
            </w:r>
          </w:p>
          <w:p w:rsidR="00332FD4" w:rsidRPr="00234E32" w:rsidRDefault="00332FD4" w:rsidP="00332FD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ben ideato e pianificato, organizzato in modo adeguato</w:t>
            </w:r>
          </w:p>
          <w:p w:rsidR="00D54867" w:rsidRPr="00234E32" w:rsidRDefault="007124AF" w:rsidP="00332FD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ben ideato e</w:t>
            </w:r>
            <w:r w:rsidR="00D54867" w:rsidRPr="00234E32">
              <w:rPr>
                <w:rFonts w:ascii="Arial" w:hAnsi="Arial" w:cs="Arial"/>
                <w:sz w:val="18"/>
                <w:szCs w:val="18"/>
              </w:rPr>
              <w:t xml:space="preserve"> pianificato</w:t>
            </w:r>
            <w:r w:rsidR="00120067" w:rsidRPr="00234E32">
              <w:rPr>
                <w:rFonts w:ascii="Arial" w:hAnsi="Arial" w:cs="Arial"/>
                <w:sz w:val="18"/>
                <w:szCs w:val="18"/>
              </w:rPr>
              <w:t>,</w:t>
            </w:r>
            <w:r w:rsidR="00D54867" w:rsidRPr="00234E32">
              <w:rPr>
                <w:rFonts w:ascii="Arial" w:hAnsi="Arial" w:cs="Arial"/>
                <w:sz w:val="18"/>
                <w:szCs w:val="18"/>
              </w:rPr>
              <w:t xml:space="preserve"> organizzato</w:t>
            </w:r>
            <w:r w:rsidRPr="00234E32">
              <w:rPr>
                <w:rFonts w:ascii="Arial" w:hAnsi="Arial" w:cs="Arial"/>
                <w:sz w:val="18"/>
                <w:szCs w:val="18"/>
              </w:rPr>
              <w:t xml:space="preserve"> in modo </w:t>
            </w:r>
            <w:r w:rsidR="00332FD4" w:rsidRPr="00234E32">
              <w:rPr>
                <w:rFonts w:ascii="Arial" w:hAnsi="Arial" w:cs="Arial"/>
                <w:sz w:val="18"/>
                <w:szCs w:val="18"/>
              </w:rPr>
              <w:t>discreto</w:t>
            </w:r>
          </w:p>
          <w:p w:rsidR="00D54867" w:rsidRPr="00234E32" w:rsidRDefault="00D54867" w:rsidP="00332FD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pianificato e organizzato</w:t>
            </w:r>
            <w:r w:rsidR="007124AF" w:rsidRPr="00234E32">
              <w:rPr>
                <w:rFonts w:ascii="Arial" w:hAnsi="Arial" w:cs="Arial"/>
                <w:b/>
                <w:sz w:val="18"/>
                <w:szCs w:val="18"/>
              </w:rPr>
              <w:t xml:space="preserve"> in modo semplice ma coerente</w:t>
            </w:r>
          </w:p>
          <w:p w:rsidR="00332FD4" w:rsidRPr="00234E32" w:rsidRDefault="007124AF" w:rsidP="00332FD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pianificato e </w:t>
            </w:r>
            <w:r w:rsidR="00D54867" w:rsidRPr="00234E32">
              <w:rPr>
                <w:rFonts w:ascii="Arial" w:hAnsi="Arial" w:cs="Arial"/>
                <w:sz w:val="18"/>
                <w:szCs w:val="18"/>
              </w:rPr>
              <w:t xml:space="preserve">organizzato in modo </w:t>
            </w:r>
            <w:r w:rsidR="00326956" w:rsidRPr="00234E32">
              <w:rPr>
                <w:rFonts w:ascii="Arial" w:hAnsi="Arial" w:cs="Arial"/>
                <w:sz w:val="18"/>
                <w:szCs w:val="18"/>
              </w:rPr>
              <w:t>poco funzionale</w:t>
            </w:r>
          </w:p>
          <w:p w:rsidR="00332FD4" w:rsidRPr="00234E32" w:rsidRDefault="00332FD4" w:rsidP="00332FD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pianificato e organizzato in modo disomogeneo</w:t>
            </w:r>
          </w:p>
          <w:p w:rsidR="00332FD4" w:rsidRPr="00234E32" w:rsidRDefault="00332FD4" w:rsidP="00332FD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poco strutturato</w:t>
            </w:r>
          </w:p>
          <w:p w:rsidR="00D54867" w:rsidRPr="00234E32" w:rsidRDefault="00D54867" w:rsidP="00332FD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disorganico </w:t>
            </w:r>
          </w:p>
          <w:p w:rsidR="00501C58" w:rsidRPr="00E20EFF" w:rsidRDefault="00501C58" w:rsidP="00332FD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non strutturato</w:t>
            </w:r>
          </w:p>
        </w:tc>
        <w:tc>
          <w:tcPr>
            <w:tcW w:w="1134" w:type="dxa"/>
          </w:tcPr>
          <w:p w:rsidR="00D54867" w:rsidRPr="00E20EFF" w:rsidRDefault="00D54867" w:rsidP="00D54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4867" w:rsidRPr="00234E32" w:rsidRDefault="00332FD4" w:rsidP="00D54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D54867" w:rsidRPr="00234E32" w:rsidRDefault="00332FD4" w:rsidP="00326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D54867" w:rsidRPr="00234E32" w:rsidRDefault="00332FD4" w:rsidP="00326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D54867" w:rsidRPr="00234E32" w:rsidRDefault="00332FD4" w:rsidP="00D54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65450E" w:rsidRPr="00234E32" w:rsidRDefault="00332FD4" w:rsidP="00D548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332FD4" w:rsidRPr="00234E32" w:rsidRDefault="00332FD4" w:rsidP="00D54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332FD4" w:rsidRPr="00234E32" w:rsidRDefault="00332FD4" w:rsidP="00D54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332FD4" w:rsidRPr="00234E32" w:rsidRDefault="00332FD4" w:rsidP="00D54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32FD4" w:rsidRPr="00234E32" w:rsidRDefault="00332FD4" w:rsidP="00D54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32FD4" w:rsidRPr="00E20EFF" w:rsidRDefault="00332FD4" w:rsidP="00F01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5450E" w:rsidRPr="00E20EFF" w:rsidTr="00234E32">
        <w:tc>
          <w:tcPr>
            <w:tcW w:w="2518" w:type="dxa"/>
          </w:tcPr>
          <w:p w:rsidR="0065450E" w:rsidRPr="00E20EFF" w:rsidRDefault="0065450E" w:rsidP="00CE031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Coesione e coerenza</w:t>
            </w:r>
          </w:p>
          <w:p w:rsidR="0065450E" w:rsidRPr="00E20EFF" w:rsidRDefault="0065450E" w:rsidP="00CE031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testuale</w:t>
            </w:r>
          </w:p>
        </w:tc>
        <w:tc>
          <w:tcPr>
            <w:tcW w:w="7371" w:type="dxa"/>
          </w:tcPr>
          <w:p w:rsidR="0065450E" w:rsidRPr="00E20EFF" w:rsidRDefault="00B5134A" w:rsidP="00CE031D">
            <w:p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Sa produrre un testo:</w:t>
            </w:r>
          </w:p>
          <w:p w:rsidR="00B5134A" w:rsidRPr="00234E32" w:rsidRDefault="00120067" w:rsidP="00B513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ben </w:t>
            </w:r>
            <w:r w:rsidR="00B5134A" w:rsidRPr="00234E32">
              <w:rPr>
                <w:rFonts w:ascii="Arial" w:hAnsi="Arial" w:cs="Arial"/>
                <w:sz w:val="18"/>
                <w:szCs w:val="18"/>
              </w:rPr>
              <w:t>coeso e coerente</w:t>
            </w:r>
            <w:r w:rsidR="00804257" w:rsidRPr="00234E32">
              <w:rPr>
                <w:rFonts w:ascii="Arial" w:hAnsi="Arial" w:cs="Arial"/>
                <w:sz w:val="18"/>
                <w:szCs w:val="18"/>
              </w:rPr>
              <w:t>, con utilizzo appropriato e vario dei connettivi testuali</w:t>
            </w:r>
          </w:p>
          <w:p w:rsidR="00804257" w:rsidRPr="00234E32" w:rsidRDefault="00804257" w:rsidP="00804257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ben coeso e coerente, con utilizzo appropriato dei connettivi testuali</w:t>
            </w:r>
          </w:p>
          <w:p w:rsidR="00804257" w:rsidRPr="00234E32" w:rsidRDefault="00804257" w:rsidP="00D03F0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ben coeso e coerente</w:t>
            </w:r>
          </w:p>
          <w:p w:rsidR="00B5134A" w:rsidRPr="00234E32" w:rsidRDefault="00B5134A" w:rsidP="00804257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nel complesso coeso e coerente</w:t>
            </w:r>
          </w:p>
          <w:p w:rsidR="00B5134A" w:rsidRPr="00234E32" w:rsidRDefault="00B5134A" w:rsidP="00B513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sostanzialmente coeso e coerente</w:t>
            </w:r>
          </w:p>
          <w:p w:rsidR="00EA648A" w:rsidRPr="00234E32" w:rsidRDefault="00EA648A" w:rsidP="00B513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nel complesso coerente, ma impreciso nell’uso dei connettivi</w:t>
            </w:r>
          </w:p>
          <w:p w:rsidR="00B5134A" w:rsidRPr="00234E32" w:rsidRDefault="00B5134A" w:rsidP="00B513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poco coeso e/o poco coerente</w:t>
            </w:r>
          </w:p>
          <w:p w:rsidR="00B728BF" w:rsidRPr="00234E32" w:rsidRDefault="00B728BF" w:rsidP="00B513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poco coeso e/o poco coerente, con nessi logici inadeguati</w:t>
            </w:r>
          </w:p>
          <w:p w:rsidR="00B5134A" w:rsidRPr="00234E32" w:rsidRDefault="00B5134A" w:rsidP="00B513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non coeso e</w:t>
            </w:r>
            <w:r w:rsidR="00B728BF" w:rsidRPr="00234E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4E32">
              <w:rPr>
                <w:rFonts w:ascii="Arial" w:hAnsi="Arial" w:cs="Arial"/>
                <w:sz w:val="18"/>
                <w:szCs w:val="18"/>
              </w:rPr>
              <w:t>incoerente</w:t>
            </w:r>
          </w:p>
          <w:p w:rsidR="00434379" w:rsidRPr="00E20EFF" w:rsidRDefault="00501C58" w:rsidP="00F0151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del tutto incoerente</w:t>
            </w:r>
          </w:p>
        </w:tc>
        <w:tc>
          <w:tcPr>
            <w:tcW w:w="1134" w:type="dxa"/>
          </w:tcPr>
          <w:p w:rsidR="00B5134A" w:rsidRPr="00E20EFF" w:rsidRDefault="00B5134A" w:rsidP="00B51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134A" w:rsidRPr="00234E32" w:rsidRDefault="00B5134A" w:rsidP="00B5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501C58" w:rsidRPr="00234E32" w:rsidRDefault="00804257" w:rsidP="00B5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804257" w:rsidRPr="00234E32" w:rsidRDefault="00804257" w:rsidP="00B5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804257" w:rsidRPr="00234E32" w:rsidRDefault="00804257" w:rsidP="00B5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804257" w:rsidRPr="00234E32" w:rsidRDefault="00804257" w:rsidP="00B513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804257" w:rsidRPr="00234E32" w:rsidRDefault="00EA648A" w:rsidP="00B5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B728BF" w:rsidRPr="00234E32" w:rsidRDefault="00B728BF" w:rsidP="00B5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B728BF" w:rsidRPr="00234E32" w:rsidRDefault="00B728BF" w:rsidP="00B5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B728BF" w:rsidRPr="00234E32" w:rsidRDefault="00B728BF" w:rsidP="00B5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B728BF" w:rsidRPr="00E20EFF" w:rsidRDefault="00B728BF" w:rsidP="00B51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5450E" w:rsidRPr="00E20EFF" w:rsidTr="00234E32">
        <w:tc>
          <w:tcPr>
            <w:tcW w:w="2518" w:type="dxa"/>
          </w:tcPr>
          <w:p w:rsidR="0065450E" w:rsidRPr="00E20EFF" w:rsidRDefault="0065450E" w:rsidP="00CE031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Ricchezza e padronanza lessicale</w:t>
            </w:r>
          </w:p>
        </w:tc>
        <w:tc>
          <w:tcPr>
            <w:tcW w:w="7371" w:type="dxa"/>
          </w:tcPr>
          <w:p w:rsidR="00434379" w:rsidRPr="00E20EFF" w:rsidRDefault="00E06986" w:rsidP="00CE031D">
            <w:p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Utilizza un lessico:</w:t>
            </w:r>
          </w:p>
          <w:p w:rsidR="00E06986" w:rsidRPr="00234E32" w:rsidRDefault="00326956" w:rsidP="0043437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specifico</w:t>
            </w:r>
            <w:r w:rsidR="00E06986" w:rsidRPr="00234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34379" w:rsidRPr="00234E32">
              <w:rPr>
                <w:rFonts w:ascii="Arial" w:hAnsi="Arial" w:cs="Arial"/>
                <w:sz w:val="18"/>
                <w:szCs w:val="18"/>
              </w:rPr>
              <w:t>articolato e vario</w:t>
            </w:r>
            <w:bookmarkStart w:id="0" w:name="_GoBack"/>
            <w:bookmarkEnd w:id="0"/>
          </w:p>
          <w:p w:rsidR="00434379" w:rsidRPr="00234E32" w:rsidRDefault="00434379" w:rsidP="0043437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specifico, ricco e appropriato</w:t>
            </w:r>
          </w:p>
          <w:p w:rsidR="00E06986" w:rsidRPr="00234E32" w:rsidRDefault="00434379" w:rsidP="0043437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corret</w:t>
            </w:r>
            <w:r w:rsidR="00E06986" w:rsidRPr="00234E32">
              <w:rPr>
                <w:rFonts w:ascii="Arial" w:hAnsi="Arial" w:cs="Arial"/>
                <w:sz w:val="18"/>
                <w:szCs w:val="18"/>
              </w:rPr>
              <w:t>to e appropriato</w:t>
            </w:r>
          </w:p>
          <w:p w:rsidR="00434379" w:rsidRPr="00234E32" w:rsidRDefault="00434379" w:rsidP="0043437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corretto e abbastanza appropriato</w:t>
            </w:r>
          </w:p>
          <w:p w:rsidR="00E06986" w:rsidRPr="00234E32" w:rsidRDefault="00E06986" w:rsidP="0043437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sostanzialmente corretto</w:t>
            </w:r>
          </w:p>
          <w:p w:rsidR="00434379" w:rsidRPr="00234E32" w:rsidRDefault="00434379" w:rsidP="0043437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impreciso o generico</w:t>
            </w:r>
          </w:p>
          <w:p w:rsidR="00E06986" w:rsidRPr="00234E32" w:rsidRDefault="00434379" w:rsidP="0043437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impreciso e limitato</w:t>
            </w:r>
          </w:p>
          <w:p w:rsidR="00E06986" w:rsidRPr="00234E32" w:rsidRDefault="00501C58" w:rsidP="0043437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impreciso e</w:t>
            </w:r>
            <w:r w:rsidR="00E06986" w:rsidRPr="00234E32">
              <w:rPr>
                <w:rFonts w:ascii="Arial" w:hAnsi="Arial" w:cs="Arial"/>
                <w:sz w:val="18"/>
                <w:szCs w:val="18"/>
              </w:rPr>
              <w:t xml:space="preserve"> scorretto</w:t>
            </w:r>
          </w:p>
          <w:p w:rsidR="00501C58" w:rsidRPr="00234E32" w:rsidRDefault="00501C58" w:rsidP="0043437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gravemente scorretto</w:t>
            </w:r>
          </w:p>
          <w:p w:rsidR="00434379" w:rsidRPr="00E20EFF" w:rsidRDefault="00434379" w:rsidP="00F0151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del tutto scorretto</w:t>
            </w:r>
          </w:p>
        </w:tc>
        <w:tc>
          <w:tcPr>
            <w:tcW w:w="1134" w:type="dxa"/>
          </w:tcPr>
          <w:p w:rsidR="00E06986" w:rsidRPr="00E20EFF" w:rsidRDefault="00E06986" w:rsidP="00E06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4379" w:rsidRPr="00234E32" w:rsidRDefault="00E06986" w:rsidP="00E069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E06986" w:rsidRPr="00234E32" w:rsidRDefault="00E06986" w:rsidP="00E069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E06986" w:rsidRPr="00234E32" w:rsidRDefault="00E06986" w:rsidP="00E069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E06986" w:rsidRPr="00234E32" w:rsidRDefault="00434379" w:rsidP="00E069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E06986" w:rsidRPr="00234E32" w:rsidRDefault="00434379" w:rsidP="00E069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65450E" w:rsidRPr="00234E32" w:rsidRDefault="00434379" w:rsidP="00E069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501C58" w:rsidRPr="00234E32" w:rsidRDefault="00434379" w:rsidP="00E069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434379" w:rsidRPr="00234E32" w:rsidRDefault="00434379" w:rsidP="00E069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434379" w:rsidRPr="00234E32" w:rsidRDefault="00434379" w:rsidP="00E069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34379" w:rsidRPr="00E20EFF" w:rsidRDefault="00434379" w:rsidP="00E06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5450E" w:rsidRPr="00E20EFF" w:rsidTr="00234E32">
        <w:tc>
          <w:tcPr>
            <w:tcW w:w="2518" w:type="dxa"/>
          </w:tcPr>
          <w:p w:rsidR="0065450E" w:rsidRPr="00E20EFF" w:rsidRDefault="0065450E" w:rsidP="00CE031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Correttezza grammaticale (ortografia, morfologia, sintassi); uso corretto ed efficace della punteggiatura</w:t>
            </w:r>
          </w:p>
        </w:tc>
        <w:tc>
          <w:tcPr>
            <w:tcW w:w="7371" w:type="dxa"/>
          </w:tcPr>
          <w:p w:rsidR="0065450E" w:rsidRPr="00E20EFF" w:rsidRDefault="0065450E" w:rsidP="0065450E">
            <w:p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 xml:space="preserve">Si esprime in modo: </w:t>
            </w:r>
          </w:p>
          <w:p w:rsidR="0065450E" w:rsidRPr="00234E32" w:rsidRDefault="00326956" w:rsidP="003B297C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corretto dal punto di vista grammaticale con </w:t>
            </w:r>
            <w:r w:rsidR="00FC708C" w:rsidRPr="00234E32">
              <w:rPr>
                <w:rFonts w:ascii="Arial" w:hAnsi="Arial" w:cs="Arial"/>
                <w:sz w:val="18"/>
                <w:szCs w:val="18"/>
              </w:rPr>
              <w:t>piena padronanza dell’uso della sintassi e della punteggiatura</w:t>
            </w:r>
          </w:p>
          <w:p w:rsidR="00FC708C" w:rsidRPr="00234E32" w:rsidRDefault="00FC708C" w:rsidP="003B297C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corretto dal punto di vista grammaticale con uso efficace della sintassi e della punteggiatura</w:t>
            </w:r>
          </w:p>
          <w:p w:rsidR="00FC708C" w:rsidRPr="00234E32" w:rsidRDefault="00FC708C" w:rsidP="008A6EFF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corretto dal punto di vista grammaticale con uso appropriato della si</w:t>
            </w:r>
            <w:r w:rsidR="00BC2B2F" w:rsidRPr="00234E32">
              <w:rPr>
                <w:rFonts w:ascii="Arial" w:hAnsi="Arial" w:cs="Arial"/>
                <w:sz w:val="18"/>
                <w:szCs w:val="18"/>
              </w:rPr>
              <w:t>n</w:t>
            </w:r>
            <w:r w:rsidRPr="00234E32">
              <w:rPr>
                <w:rFonts w:ascii="Arial" w:hAnsi="Arial" w:cs="Arial"/>
                <w:sz w:val="18"/>
                <w:szCs w:val="18"/>
              </w:rPr>
              <w:t>tassi e della punteggiatura</w:t>
            </w:r>
          </w:p>
          <w:p w:rsidR="0065450E" w:rsidRPr="00234E32" w:rsidRDefault="003B297C" w:rsidP="003B297C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corretto dal punto di vista grammaticale con uso nel complesso appropriato della si</w:t>
            </w:r>
            <w:r w:rsidR="00BC2B2F" w:rsidRPr="00234E32">
              <w:rPr>
                <w:rFonts w:ascii="Arial" w:hAnsi="Arial" w:cs="Arial"/>
                <w:sz w:val="18"/>
                <w:szCs w:val="18"/>
              </w:rPr>
              <w:t>n</w:t>
            </w:r>
            <w:r w:rsidRPr="00234E32">
              <w:rPr>
                <w:rFonts w:ascii="Arial" w:hAnsi="Arial" w:cs="Arial"/>
                <w:sz w:val="18"/>
                <w:szCs w:val="18"/>
              </w:rPr>
              <w:t>tassi e della punteggiatura</w:t>
            </w:r>
          </w:p>
          <w:p w:rsidR="0065450E" w:rsidRPr="00234E32" w:rsidRDefault="0065450E" w:rsidP="003B297C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sostanzialmente corretto</w:t>
            </w:r>
            <w:r w:rsidR="00326956" w:rsidRPr="00234E32">
              <w:rPr>
                <w:rFonts w:ascii="Arial" w:hAnsi="Arial" w:cs="Arial"/>
                <w:b/>
                <w:sz w:val="18"/>
                <w:szCs w:val="18"/>
              </w:rPr>
              <w:t xml:space="preserve"> dal punto di vista grammaticale e nell’uso della punteggiatura</w:t>
            </w:r>
          </w:p>
          <w:p w:rsidR="003B297C" w:rsidRPr="00234E32" w:rsidRDefault="003B297C" w:rsidP="003B297C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talvolta impreciso e/o scorretto</w:t>
            </w:r>
          </w:p>
          <w:p w:rsidR="0065450E" w:rsidRPr="00234E32" w:rsidRDefault="003B297C" w:rsidP="003B297C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impreciso e</w:t>
            </w:r>
            <w:r w:rsidR="0065450E" w:rsidRPr="00234E32">
              <w:rPr>
                <w:rFonts w:ascii="Arial" w:hAnsi="Arial" w:cs="Arial"/>
                <w:sz w:val="18"/>
                <w:szCs w:val="18"/>
              </w:rPr>
              <w:t xml:space="preserve"> scorretto</w:t>
            </w:r>
            <w:r w:rsidR="005D6424" w:rsidRPr="00234E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65C02" w:rsidRPr="00234E32" w:rsidRDefault="00965C02" w:rsidP="003B297C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molto scorretto</w:t>
            </w:r>
          </w:p>
          <w:p w:rsidR="0065450E" w:rsidRPr="00234E32" w:rsidRDefault="0065450E" w:rsidP="003B297C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gravemente scorretto</w:t>
            </w:r>
          </w:p>
          <w:p w:rsidR="00434379" w:rsidRPr="00E20EFF" w:rsidRDefault="003B297C" w:rsidP="003B297C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del tutto scorretto</w:t>
            </w:r>
          </w:p>
        </w:tc>
        <w:tc>
          <w:tcPr>
            <w:tcW w:w="1134" w:type="dxa"/>
          </w:tcPr>
          <w:p w:rsidR="005C4C0E" w:rsidRDefault="005C4C0E" w:rsidP="0036384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3848" w:rsidRPr="00234E32" w:rsidRDefault="006C480F" w:rsidP="0036384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6C480F" w:rsidRPr="00234E32" w:rsidRDefault="00FC708C" w:rsidP="0036384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FC708C" w:rsidRPr="00234E32" w:rsidRDefault="00FC708C" w:rsidP="007338A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363848" w:rsidRPr="00234E32" w:rsidRDefault="00363848" w:rsidP="0012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297C" w:rsidRPr="00234E32" w:rsidRDefault="003B297C" w:rsidP="0012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3B297C" w:rsidRPr="00234E32" w:rsidRDefault="003B297C" w:rsidP="0012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297C" w:rsidRPr="00234E32" w:rsidRDefault="003B297C" w:rsidP="00120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3B297C" w:rsidRPr="00234E32" w:rsidRDefault="003B297C" w:rsidP="00120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297C" w:rsidRPr="00234E32" w:rsidRDefault="003B297C" w:rsidP="0012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3B297C" w:rsidRPr="00234E32" w:rsidRDefault="003B297C" w:rsidP="0012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3B297C" w:rsidRPr="00234E32" w:rsidRDefault="003B297C" w:rsidP="0012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B297C" w:rsidRPr="00234E32" w:rsidRDefault="003B297C" w:rsidP="0012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B297C" w:rsidRPr="00E20EFF" w:rsidRDefault="003B297C" w:rsidP="00120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81A62" w:rsidRPr="00E20EFF" w:rsidTr="00234E32">
        <w:trPr>
          <w:trHeight w:val="699"/>
        </w:trPr>
        <w:tc>
          <w:tcPr>
            <w:tcW w:w="2518" w:type="dxa"/>
          </w:tcPr>
          <w:p w:rsidR="00381A62" w:rsidRPr="00E20EFF" w:rsidRDefault="00381A62" w:rsidP="00381A6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Ampiezza e precisione delle conoscenze e dei riferimenti culturali</w:t>
            </w:r>
          </w:p>
        </w:tc>
        <w:tc>
          <w:tcPr>
            <w:tcW w:w="7371" w:type="dxa"/>
          </w:tcPr>
          <w:p w:rsidR="00381A62" w:rsidRPr="00E20EFF" w:rsidRDefault="00381A62" w:rsidP="00381A62">
            <w:pPr>
              <w:keepLines/>
              <w:widowControl w:val="0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 xml:space="preserve">Dimostra di possedere: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informazioni e conoscenze culturali ampie, precise e approfondite in relazione all'argomento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 informazioni e conoscenze culturali ampie e precise in relazione all'argomento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informazioni e conoscenze culturali abbastanza ampie e precise in relazione all'argomento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informazioni e conoscenze culturali abbastanza ampie in relazione all'argomento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sufficienti conoscenze e riferimenti culturali in relazione all'argomento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conoscenze e riferimenti culturali limitati o imprecisi in relazione all'argomento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conoscenze e riferimenti culturali limitati e imprecisi in relazione all'argomento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conoscenze e riferimenti culturali scarsi o scorretti in relazione all'argomento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conoscenze e riferimenti culturali scarsi e scorretti in relazione all'argomento</w:t>
            </w:r>
          </w:p>
          <w:p w:rsidR="00381A62" w:rsidRPr="00E20EFF" w:rsidRDefault="00381A62" w:rsidP="00381A62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dimostra di non possedere conoscenze e riferimenti culturali in relazione all’argomento </w:t>
            </w:r>
            <w:r w:rsidR="00234E32" w:rsidRPr="00234E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81A62" w:rsidRPr="00234E32" w:rsidRDefault="00381A62" w:rsidP="00381A62">
            <w:pPr>
              <w:spacing w:before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81A62" w:rsidRPr="00E20EFF" w:rsidRDefault="00693D23" w:rsidP="00381A62">
            <w:pPr>
              <w:rPr>
                <w:rFonts w:ascii="Arial" w:hAnsi="Arial" w:cs="Arial"/>
                <w:sz w:val="20"/>
                <w:szCs w:val="20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234E3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81A62" w:rsidRPr="00E20EFF" w:rsidTr="00234E32">
        <w:tc>
          <w:tcPr>
            <w:tcW w:w="2518" w:type="dxa"/>
          </w:tcPr>
          <w:p w:rsidR="00381A62" w:rsidRPr="00E20EFF" w:rsidRDefault="00381A62" w:rsidP="00381A6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Espressione</w:t>
            </w:r>
          </w:p>
          <w:p w:rsidR="00381A62" w:rsidRPr="00E20EFF" w:rsidRDefault="00381A62" w:rsidP="00381A6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 giudizi</w:t>
            </w:r>
          </w:p>
          <w:p w:rsidR="00381A62" w:rsidRPr="00E20EFF" w:rsidRDefault="00381A62" w:rsidP="00381A6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critici </w:t>
            </w:r>
          </w:p>
          <w:p w:rsidR="00381A62" w:rsidRPr="00E20EFF" w:rsidRDefault="00381A62" w:rsidP="00381A6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valutazioni</w:t>
            </w:r>
          </w:p>
          <w:p w:rsidR="00381A62" w:rsidRPr="00E20EFF" w:rsidRDefault="00381A62" w:rsidP="00381A6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personali</w:t>
            </w:r>
          </w:p>
        </w:tc>
        <w:tc>
          <w:tcPr>
            <w:tcW w:w="7371" w:type="dxa"/>
          </w:tcPr>
          <w:p w:rsidR="00381A62" w:rsidRPr="00234E32" w:rsidRDefault="00381A62" w:rsidP="00381A62">
            <w:p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lastRenderedPageBreak/>
              <w:t>Esprime giudizi e valutazioni personali: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approfonditi, critici e originali</w:t>
            </w:r>
          </w:p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approfonditi e 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>critici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validi e pertinenti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lastRenderedPageBreak/>
              <w:t>validi e abbastanza pertinenti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corretti anche se generici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limitati o poco convincenti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limitati e poco convincenti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estremamente limitati o superficiali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estremamente limitati e superficiali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inconsistenti </w:t>
            </w:r>
          </w:p>
        </w:tc>
        <w:tc>
          <w:tcPr>
            <w:tcW w:w="1134" w:type="dxa"/>
          </w:tcPr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81A62" w:rsidRPr="00234E32" w:rsidRDefault="00381A62" w:rsidP="00EC4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91F93" w:rsidRPr="001A4860" w:rsidTr="00234E32">
        <w:tc>
          <w:tcPr>
            <w:tcW w:w="2518" w:type="dxa"/>
            <w:shd w:val="clear" w:color="auto" w:fill="E5B8B7" w:themeFill="accent2" w:themeFillTint="66"/>
          </w:tcPr>
          <w:p w:rsidR="00A91F93" w:rsidRPr="001A4860" w:rsidRDefault="00A91F93" w:rsidP="00A91F93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1A4860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lastRenderedPageBreak/>
              <w:t>INDICATORI SPECIFICI</w:t>
            </w:r>
            <w:r w:rsidR="00E26034" w:rsidRPr="001A4860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7371" w:type="dxa"/>
            <w:shd w:val="clear" w:color="auto" w:fill="E5B8B7" w:themeFill="accent2" w:themeFillTint="66"/>
          </w:tcPr>
          <w:p w:rsidR="00A91F93" w:rsidRDefault="00A91F93" w:rsidP="00A91F9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4860">
              <w:rPr>
                <w:rFonts w:ascii="Arial" w:hAnsi="Arial" w:cs="Arial"/>
                <w:b/>
                <w:i/>
                <w:sz w:val="18"/>
                <w:szCs w:val="18"/>
              </w:rPr>
              <w:t>DESCRITTORI</w:t>
            </w:r>
          </w:p>
          <w:p w:rsidR="00234E32" w:rsidRPr="001A4860" w:rsidRDefault="00234E32" w:rsidP="00A91F9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A91F93" w:rsidRPr="001A4860" w:rsidRDefault="00A91F93" w:rsidP="00A91F9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4860">
              <w:rPr>
                <w:rFonts w:ascii="Arial" w:hAnsi="Arial" w:cs="Arial"/>
                <w:b/>
                <w:i/>
                <w:sz w:val="18"/>
                <w:szCs w:val="18"/>
              </w:rPr>
              <w:t>PUNTI</w:t>
            </w:r>
          </w:p>
        </w:tc>
      </w:tr>
      <w:tr w:rsidR="00381A62" w:rsidRPr="00E20EFF" w:rsidTr="00234E32">
        <w:tc>
          <w:tcPr>
            <w:tcW w:w="2518" w:type="dxa"/>
          </w:tcPr>
          <w:p w:rsidR="00381A62" w:rsidRPr="00E20EFF" w:rsidRDefault="00381A62" w:rsidP="00381A6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Rispetto dei vincoli posti nella consegna (ad esempio, indicazioni di massima circa la lunghezza del testo – se presenti – o indicazioni circa la forma parafrasata o sintetica della rielaborazione)</w:t>
            </w:r>
          </w:p>
        </w:tc>
        <w:tc>
          <w:tcPr>
            <w:tcW w:w="7371" w:type="dxa"/>
          </w:tcPr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R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 xml:space="preserve">ispetta tutti i vincoli posti nella consegna in modo </w:t>
            </w:r>
            <w:r w:rsidR="00585569" w:rsidRPr="00234E32">
              <w:rPr>
                <w:rFonts w:ascii="Arial" w:hAnsi="Arial" w:cs="Arial"/>
                <w:sz w:val="18"/>
                <w:szCs w:val="18"/>
              </w:rPr>
              <w:t>puntuale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 xml:space="preserve"> e corretto</w:t>
            </w:r>
          </w:p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R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>ispetta tutti i vincoli posti nella consegna in modo corretto</w:t>
            </w:r>
          </w:p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R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>ispetta quasi tutti i vincoli posti nella consegna in modo corretto</w:t>
            </w:r>
          </w:p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R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>ispetta i più importanti vincoli posti nella consegna in modo corretto</w:t>
            </w:r>
          </w:p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381A62" w:rsidRPr="00234E32">
              <w:rPr>
                <w:rFonts w:ascii="Arial" w:hAnsi="Arial" w:cs="Arial"/>
                <w:b/>
                <w:sz w:val="18"/>
                <w:szCs w:val="18"/>
              </w:rPr>
              <w:t>ispetta la maggior parte dei vincoli posti nella consegna in modo corretto</w:t>
            </w:r>
          </w:p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R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>ispetta solo alcuni dei vincoli posti nella consegna</w:t>
            </w:r>
          </w:p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R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>ispetta i vincoli posti nella consegna in modo parziale o inadeguato</w:t>
            </w:r>
          </w:p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R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>ispetta i vincoli posti nella consegna in modo parziale e inadeguato</w:t>
            </w:r>
          </w:p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R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>ispetta i vincoli posti nella consegna in modo quasi del tutto inadeguato</w:t>
            </w:r>
          </w:p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N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>on rispetta la consegna</w:t>
            </w:r>
          </w:p>
        </w:tc>
        <w:tc>
          <w:tcPr>
            <w:tcW w:w="1134" w:type="dxa"/>
          </w:tcPr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E20EFF" w:rsidRPr="00234E32" w:rsidRDefault="00E20EFF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81A62" w:rsidRPr="00E20EFF" w:rsidTr="00234E32">
        <w:tc>
          <w:tcPr>
            <w:tcW w:w="2518" w:type="dxa"/>
          </w:tcPr>
          <w:p w:rsidR="00381A62" w:rsidRPr="00E20EFF" w:rsidRDefault="00381A62" w:rsidP="00381A6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Capacità di comprendere il testo nel suo senso complessivo e nei suoi snodi tematici e stilistici</w:t>
            </w:r>
          </w:p>
        </w:tc>
        <w:tc>
          <w:tcPr>
            <w:tcW w:w="7371" w:type="dxa"/>
          </w:tcPr>
          <w:p w:rsidR="00381A62" w:rsidRPr="00234E32" w:rsidRDefault="00381A62" w:rsidP="00381A62">
            <w:p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Comprende il testo in modo: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corretto, completo ed approfondito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corretto, completo e abbastanza approfondito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corretto e completo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corretto e abbastanza completo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 xml:space="preserve">complessivamente corretto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incompleto o impreciso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incompleto e impreciso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frammentario e scorretto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molto frammentario e scorretto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del tutto errato</w:t>
            </w:r>
          </w:p>
        </w:tc>
        <w:tc>
          <w:tcPr>
            <w:tcW w:w="1134" w:type="dxa"/>
          </w:tcPr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1A62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81A62" w:rsidRPr="00E20EFF" w:rsidTr="00234E32">
        <w:tc>
          <w:tcPr>
            <w:tcW w:w="2518" w:type="dxa"/>
          </w:tcPr>
          <w:p w:rsidR="00381A62" w:rsidRPr="00E20EFF" w:rsidRDefault="00381A62" w:rsidP="00381A6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Puntualità nell'analisi lessicale, sintattica, stilistica e retorica (se richiesta)</w:t>
            </w:r>
          </w:p>
        </w:tc>
        <w:tc>
          <w:tcPr>
            <w:tcW w:w="7371" w:type="dxa"/>
          </w:tcPr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Sa analizzare il testo in modo articolato</w:t>
            </w:r>
            <w:r w:rsidR="00E20EFF" w:rsidRPr="00234E32">
              <w:rPr>
                <w:rFonts w:ascii="Arial" w:hAnsi="Arial" w:cs="Arial"/>
                <w:sz w:val="18"/>
                <w:szCs w:val="18"/>
              </w:rPr>
              <w:t>, completo e puntuale</w:t>
            </w:r>
            <w:r w:rsidRPr="00234E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Sa analizzare il testo in modo articolato</w:t>
            </w:r>
            <w:r w:rsidR="000717C3" w:rsidRPr="00234E32">
              <w:rPr>
                <w:rFonts w:ascii="Arial" w:hAnsi="Arial" w:cs="Arial"/>
                <w:sz w:val="18"/>
                <w:szCs w:val="18"/>
              </w:rPr>
              <w:t xml:space="preserve"> e completo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Sa analizzare il testo in modo </w:t>
            </w:r>
            <w:r w:rsidR="000717C3" w:rsidRPr="00234E32">
              <w:rPr>
                <w:rFonts w:ascii="Arial" w:hAnsi="Arial" w:cs="Arial"/>
                <w:sz w:val="18"/>
                <w:szCs w:val="18"/>
              </w:rPr>
              <w:t xml:space="preserve">articolato e </w:t>
            </w:r>
            <w:r w:rsidRPr="00234E32">
              <w:rPr>
                <w:rFonts w:ascii="Arial" w:hAnsi="Arial" w:cs="Arial"/>
                <w:sz w:val="18"/>
                <w:szCs w:val="18"/>
              </w:rPr>
              <w:t xml:space="preserve">corretto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Sa analizzare il testo in modo corretto e abbastanza articolato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Sa analizzare il testo in modo complessivamente corretto</w:t>
            </w:r>
            <w:r w:rsidRPr="00234E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L’analisi del testo risulta parziale o imprecisa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L’analisi del testo risulta parziale e imprecisa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L’analisi del testo è molto lacunosa o scorretta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L’analisi del testo è molto lacunosa e scorretta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L’analisi del testo è errata o assente</w:t>
            </w:r>
          </w:p>
        </w:tc>
        <w:tc>
          <w:tcPr>
            <w:tcW w:w="1134" w:type="dxa"/>
          </w:tcPr>
          <w:p w:rsidR="00381A62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255D0" w:rsidRPr="00234E32" w:rsidRDefault="003255D0" w:rsidP="003255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81A62" w:rsidRPr="00E20EFF" w:rsidTr="00234E32">
        <w:tc>
          <w:tcPr>
            <w:tcW w:w="2518" w:type="dxa"/>
          </w:tcPr>
          <w:p w:rsidR="00381A62" w:rsidRPr="00E20EFF" w:rsidRDefault="00381A62" w:rsidP="00381A6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Interpretazione corretta e articolata del testo</w:t>
            </w:r>
          </w:p>
        </w:tc>
        <w:tc>
          <w:tcPr>
            <w:tcW w:w="7371" w:type="dxa"/>
          </w:tcPr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Interpreta il testo in modo critico, ben articolato, a</w:t>
            </w:r>
            <w:r w:rsidR="00E20EFF" w:rsidRPr="00234E32">
              <w:rPr>
                <w:rFonts w:ascii="Arial" w:hAnsi="Arial" w:cs="Arial"/>
                <w:sz w:val="18"/>
                <w:szCs w:val="18"/>
              </w:rPr>
              <w:t>mpio e originale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Interpreta il testo in modo critico, ben articolato e ampio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Interpreta il testo in modo critico e approfondito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Interpreta il testo in modo abbastanza puntuale e approfondito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 xml:space="preserve">Interpreta il testo in modo complessivamente corretto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Interpreta il testo in modo superficiale o impreciso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Interpreta il testo in modo superficiale e impreciso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Interpreta il testo in modo scorretto o inadeguato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Interpreta il testo in modo scorretto e inadeguato</w:t>
            </w:r>
          </w:p>
          <w:p w:rsidR="00381A6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Interpreta il testo in modo errato/ Non interpreta il testo</w:t>
            </w:r>
          </w:p>
          <w:p w:rsidR="00234E32" w:rsidRPr="00234E32" w:rsidRDefault="00234E32" w:rsidP="00234E32">
            <w:pPr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81A62" w:rsidRPr="00E20EFF" w:rsidTr="00234E32">
        <w:trPr>
          <w:trHeight w:val="427"/>
        </w:trPr>
        <w:tc>
          <w:tcPr>
            <w:tcW w:w="2518" w:type="dxa"/>
            <w:shd w:val="clear" w:color="auto" w:fill="EEECE1" w:themeFill="background2"/>
          </w:tcPr>
          <w:p w:rsidR="00381A62" w:rsidRPr="00E20EFF" w:rsidRDefault="00381A62" w:rsidP="00381A62">
            <w:pP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371" w:type="dxa"/>
            <w:shd w:val="clear" w:color="auto" w:fill="EEECE1" w:themeFill="background2"/>
          </w:tcPr>
          <w:p w:rsidR="00381A62" w:rsidRDefault="00DE293C" w:rsidP="00381A62">
            <w:pPr>
              <w:keepLines/>
              <w:widowControl w:val="0"/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PUNTEGGIO TOTALE (Indicatori generali: MAX 60 punti - Indicatori specifici: MAX 40 punti)  </w:t>
            </w:r>
          </w:p>
          <w:p w:rsidR="00234E32" w:rsidRPr="00E20EFF" w:rsidRDefault="00234E32" w:rsidP="00381A62">
            <w:pPr>
              <w:keepLines/>
              <w:widowControl w:val="0"/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234E32" w:rsidRDefault="00234E32" w:rsidP="00A11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1A62" w:rsidRPr="00E20EFF" w:rsidRDefault="00234E32" w:rsidP="00A11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A118CA">
              <w:rPr>
                <w:rFonts w:ascii="Arial" w:hAnsi="Arial" w:cs="Arial"/>
                <w:b/>
                <w:sz w:val="20"/>
                <w:szCs w:val="20"/>
              </w:rPr>
              <w:t>___/</w:t>
            </w:r>
            <w:r w:rsidR="00381A62" w:rsidRPr="00E20EFF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DE293C" w:rsidRPr="00E20EFF" w:rsidTr="00234E32">
        <w:trPr>
          <w:trHeight w:val="427"/>
        </w:trPr>
        <w:tc>
          <w:tcPr>
            <w:tcW w:w="2518" w:type="dxa"/>
            <w:shd w:val="clear" w:color="auto" w:fill="EEECE1" w:themeFill="background2"/>
          </w:tcPr>
          <w:p w:rsidR="00DE293C" w:rsidRPr="00E20EFF" w:rsidRDefault="00DE293C" w:rsidP="00381A62">
            <w:pP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371" w:type="dxa"/>
            <w:shd w:val="clear" w:color="auto" w:fill="EEECE1" w:themeFill="background2"/>
          </w:tcPr>
          <w:p w:rsidR="00DE293C" w:rsidRDefault="00DE293C" w:rsidP="00381A62">
            <w:pPr>
              <w:keepLines/>
              <w:widowControl w:val="0"/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PUNTEGGIO ASSEGNATO DALLA COMMISSIONE</w:t>
            </w:r>
          </w:p>
        </w:tc>
        <w:tc>
          <w:tcPr>
            <w:tcW w:w="1134" w:type="dxa"/>
            <w:shd w:val="clear" w:color="auto" w:fill="EEECE1" w:themeFill="background2"/>
          </w:tcPr>
          <w:p w:rsidR="00234E32" w:rsidRDefault="00234E32" w:rsidP="00381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293C" w:rsidRPr="00E20EFF" w:rsidRDefault="00234E32" w:rsidP="00381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A118CA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DE293C">
              <w:rPr>
                <w:rFonts w:ascii="Arial" w:hAnsi="Arial" w:cs="Arial"/>
                <w:b/>
                <w:sz w:val="20"/>
                <w:szCs w:val="20"/>
              </w:rPr>
              <w:t>/ 20</w:t>
            </w:r>
          </w:p>
        </w:tc>
      </w:tr>
    </w:tbl>
    <w:p w:rsidR="00234E32" w:rsidRDefault="00234E32" w:rsidP="00DE293C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  </w:t>
      </w:r>
    </w:p>
    <w:p w:rsidR="00234E32" w:rsidRDefault="00234E32" w:rsidP="00DE293C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234E32">
        <w:rPr>
          <w:rFonts w:ascii="Arial" w:eastAsia="Times New Roman" w:hAnsi="Arial" w:cs="Arial"/>
          <w:b/>
          <w:bCs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it-IT"/>
        </w:rPr>
        <w:t xml:space="preserve"> </w:t>
      </w:r>
      <w:r w:rsidRPr="00234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DE293C" w:rsidRPr="00234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Il livello di sufficienza corrisponde alle descrizioni in grassetto. Il punteggio specifico in centesimi, derivante dalla somma </w:t>
      </w:r>
      <w:r w:rsidRPr="00234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della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</w:p>
    <w:p w:rsidR="00DE293C" w:rsidRPr="00234E32" w:rsidRDefault="00234E32" w:rsidP="00DE293C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  </w:t>
      </w:r>
      <w:r w:rsidRPr="00234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parte generale e </w:t>
      </w:r>
      <w:r w:rsidR="00DE293C" w:rsidRPr="00234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della parte specifica, va riportato a 20 con opportuna proporzione (divisione per 5 e relativo</w:t>
      </w:r>
      <w:r w:rsidRPr="00234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DE293C" w:rsidRPr="00234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arrotondamento)</w:t>
      </w:r>
    </w:p>
    <w:p w:rsidR="00DE293C" w:rsidRPr="00DE293C" w:rsidRDefault="00DE293C" w:rsidP="00DE293C">
      <w:pPr>
        <w:spacing w:after="0" w:line="240" w:lineRule="auto"/>
        <w:jc w:val="both"/>
        <w:rPr>
          <w:rFonts w:ascii="Arial" w:hAnsi="Arial" w:cs="Arial"/>
          <w:color w:val="00000A"/>
          <w:sz w:val="16"/>
          <w:szCs w:val="16"/>
        </w:rPr>
      </w:pPr>
    </w:p>
    <w:p w:rsidR="00DE293C" w:rsidRPr="00DE293C" w:rsidRDefault="00234E32" w:rsidP="00DE293C">
      <w:pPr>
        <w:ind w:left="-284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     </w:t>
      </w:r>
      <w:r w:rsidR="00DE293C" w:rsidRPr="00DE293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(*) Indicatori conformi ai "Quadri di riferimento" e alle griglie di valutazione (D.M. 769 del 26/11/2018).</w:t>
      </w:r>
    </w:p>
    <w:p w:rsidR="00DE293C" w:rsidRPr="00DE293C" w:rsidRDefault="00DE293C" w:rsidP="00DE293C">
      <w:pPr>
        <w:spacing w:after="0" w:line="240" w:lineRule="auto"/>
        <w:rPr>
          <w:color w:val="00000A"/>
        </w:rPr>
      </w:pPr>
      <w:r w:rsidRPr="00DE293C">
        <w:rPr>
          <w:rFonts w:eastAsia="Times New Roman" w:cs="Times New Roman"/>
          <w:color w:val="000000"/>
          <w:lang w:eastAsia="it-IT"/>
        </w:rPr>
        <w:t>Il presidente della Commissione: ………………………………………………………</w:t>
      </w:r>
    </w:p>
    <w:p w:rsidR="00DE293C" w:rsidRPr="00DE293C" w:rsidRDefault="00DE293C" w:rsidP="00DE293C">
      <w:pPr>
        <w:spacing w:after="0" w:line="240" w:lineRule="auto"/>
        <w:rPr>
          <w:rFonts w:eastAsia="Times New Roman" w:cs="Times New Roman"/>
          <w:color w:val="000000"/>
          <w:lang w:eastAsia="it-IT"/>
        </w:rPr>
      </w:pPr>
    </w:p>
    <w:p w:rsidR="00DE293C" w:rsidRPr="00DE293C" w:rsidRDefault="00DE293C" w:rsidP="00DE293C">
      <w:pPr>
        <w:spacing w:after="0" w:line="240" w:lineRule="auto"/>
        <w:rPr>
          <w:rFonts w:eastAsia="Times New Roman" w:cs="Times New Roman"/>
          <w:color w:val="000000"/>
          <w:lang w:eastAsia="it-IT"/>
        </w:rPr>
      </w:pPr>
      <w:r w:rsidRPr="00DE293C">
        <w:rPr>
          <w:rFonts w:eastAsia="Times New Roman" w:cs="Times New Roman"/>
          <w:color w:val="000000"/>
          <w:lang w:eastAsia="it-IT"/>
        </w:rPr>
        <w:t>I Commissari</w:t>
      </w:r>
    </w:p>
    <w:p w:rsidR="00DE293C" w:rsidRPr="00DE293C" w:rsidRDefault="00DE293C" w:rsidP="00DE293C">
      <w:pPr>
        <w:spacing w:after="0" w:line="240" w:lineRule="auto"/>
        <w:rPr>
          <w:color w:val="00000A"/>
        </w:rPr>
      </w:pPr>
    </w:p>
    <w:p w:rsidR="00DE293C" w:rsidRPr="00DE293C" w:rsidRDefault="00DE293C" w:rsidP="00DE293C">
      <w:pPr>
        <w:rPr>
          <w:color w:val="00000A"/>
        </w:rPr>
      </w:pPr>
      <w:r w:rsidRPr="00DE293C">
        <w:rPr>
          <w:rFonts w:eastAsia="Times New Roman" w:cs="Times New Roman"/>
          <w:color w:val="000000"/>
          <w:lang w:eastAsia="it-IT"/>
        </w:rPr>
        <w:t>……………………………………………..</w:t>
      </w:r>
      <w:r w:rsidRPr="00DE293C">
        <w:rPr>
          <w:rFonts w:eastAsia="Times New Roman" w:cs="Times New Roman"/>
          <w:color w:val="000000"/>
          <w:lang w:eastAsia="it-IT"/>
        </w:rPr>
        <w:tab/>
        <w:t xml:space="preserve">            …………………………………………..  </w:t>
      </w:r>
      <w:r w:rsidRPr="00DE293C">
        <w:rPr>
          <w:rFonts w:eastAsia="Times New Roman" w:cs="Times New Roman"/>
          <w:color w:val="000000"/>
          <w:lang w:eastAsia="it-IT"/>
        </w:rPr>
        <w:tab/>
        <w:t xml:space="preserve"> ………………………………………….</w:t>
      </w:r>
    </w:p>
    <w:p w:rsidR="00DE293C" w:rsidRPr="00DE293C" w:rsidRDefault="00DE293C" w:rsidP="00DE293C">
      <w:pPr>
        <w:rPr>
          <w:color w:val="00000A"/>
        </w:rPr>
      </w:pPr>
      <w:r w:rsidRPr="00DE293C">
        <w:rPr>
          <w:rFonts w:eastAsia="Times New Roman" w:cs="Times New Roman"/>
          <w:color w:val="000000"/>
          <w:lang w:eastAsia="it-IT"/>
        </w:rPr>
        <w:t>……………………………………………..</w:t>
      </w:r>
      <w:r w:rsidRPr="00DE293C">
        <w:rPr>
          <w:rFonts w:eastAsia="Times New Roman" w:cs="Times New Roman"/>
          <w:color w:val="000000"/>
          <w:lang w:eastAsia="it-IT"/>
        </w:rPr>
        <w:tab/>
        <w:t xml:space="preserve">             …………………………………………..       ………………………………………….</w:t>
      </w:r>
    </w:p>
    <w:sectPr w:rsidR="00DE293C" w:rsidRPr="00DE293C" w:rsidSect="00F0151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864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">
    <w:nsid w:val="161F5223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2">
    <w:nsid w:val="1C5C1C6A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3">
    <w:nsid w:val="23CE54B0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4">
    <w:nsid w:val="2EBB059F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5">
    <w:nsid w:val="36FB66D4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6">
    <w:nsid w:val="3B3B18B5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7">
    <w:nsid w:val="49EE6EC2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8">
    <w:nsid w:val="4A0F6A32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9">
    <w:nsid w:val="4A600F16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0">
    <w:nsid w:val="60833B66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1">
    <w:nsid w:val="6DD72C53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2">
    <w:nsid w:val="73E27D89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72A2"/>
    <w:rsid w:val="00042501"/>
    <w:rsid w:val="000540DD"/>
    <w:rsid w:val="0005652E"/>
    <w:rsid w:val="000717C3"/>
    <w:rsid w:val="00077A65"/>
    <w:rsid w:val="000C5FF5"/>
    <w:rsid w:val="00120067"/>
    <w:rsid w:val="0013236A"/>
    <w:rsid w:val="00135048"/>
    <w:rsid w:val="00191123"/>
    <w:rsid w:val="001A4860"/>
    <w:rsid w:val="00234E32"/>
    <w:rsid w:val="002A1993"/>
    <w:rsid w:val="002C05D8"/>
    <w:rsid w:val="002E38D4"/>
    <w:rsid w:val="003002CD"/>
    <w:rsid w:val="00301545"/>
    <w:rsid w:val="003255D0"/>
    <w:rsid w:val="00326956"/>
    <w:rsid w:val="00332FD4"/>
    <w:rsid w:val="00363848"/>
    <w:rsid w:val="00381A62"/>
    <w:rsid w:val="00381D9E"/>
    <w:rsid w:val="003A5464"/>
    <w:rsid w:val="003B297C"/>
    <w:rsid w:val="003C735B"/>
    <w:rsid w:val="00434379"/>
    <w:rsid w:val="004808B1"/>
    <w:rsid w:val="004A5858"/>
    <w:rsid w:val="004C1387"/>
    <w:rsid w:val="004C6369"/>
    <w:rsid w:val="004D016C"/>
    <w:rsid w:val="00501C58"/>
    <w:rsid w:val="005172A2"/>
    <w:rsid w:val="00585569"/>
    <w:rsid w:val="005C4C0E"/>
    <w:rsid w:val="005D6424"/>
    <w:rsid w:val="005D7E20"/>
    <w:rsid w:val="005E248A"/>
    <w:rsid w:val="00651F00"/>
    <w:rsid w:val="0065450E"/>
    <w:rsid w:val="00654755"/>
    <w:rsid w:val="00693D23"/>
    <w:rsid w:val="006C480F"/>
    <w:rsid w:val="007124AF"/>
    <w:rsid w:val="00722B25"/>
    <w:rsid w:val="007338A3"/>
    <w:rsid w:val="007716B0"/>
    <w:rsid w:val="00804257"/>
    <w:rsid w:val="00837622"/>
    <w:rsid w:val="00895D8B"/>
    <w:rsid w:val="008B3A00"/>
    <w:rsid w:val="008E0844"/>
    <w:rsid w:val="00945469"/>
    <w:rsid w:val="00960420"/>
    <w:rsid w:val="009609AB"/>
    <w:rsid w:val="0096331A"/>
    <w:rsid w:val="00965C02"/>
    <w:rsid w:val="00981E37"/>
    <w:rsid w:val="009D7448"/>
    <w:rsid w:val="00A118CA"/>
    <w:rsid w:val="00A61761"/>
    <w:rsid w:val="00A77529"/>
    <w:rsid w:val="00A91F93"/>
    <w:rsid w:val="00AA10F6"/>
    <w:rsid w:val="00AD36E6"/>
    <w:rsid w:val="00B5134A"/>
    <w:rsid w:val="00B728BF"/>
    <w:rsid w:val="00BB2F11"/>
    <w:rsid w:val="00BC09C0"/>
    <w:rsid w:val="00BC2B2F"/>
    <w:rsid w:val="00BC4302"/>
    <w:rsid w:val="00BE2160"/>
    <w:rsid w:val="00C17E4D"/>
    <w:rsid w:val="00C56C3C"/>
    <w:rsid w:val="00C7784E"/>
    <w:rsid w:val="00CD206C"/>
    <w:rsid w:val="00CD456D"/>
    <w:rsid w:val="00CE031D"/>
    <w:rsid w:val="00D05CCE"/>
    <w:rsid w:val="00D54867"/>
    <w:rsid w:val="00D8243F"/>
    <w:rsid w:val="00DB6F7B"/>
    <w:rsid w:val="00DE293C"/>
    <w:rsid w:val="00E06986"/>
    <w:rsid w:val="00E17656"/>
    <w:rsid w:val="00E20EFF"/>
    <w:rsid w:val="00E26034"/>
    <w:rsid w:val="00E8543F"/>
    <w:rsid w:val="00EA648A"/>
    <w:rsid w:val="00EC4849"/>
    <w:rsid w:val="00EC73F7"/>
    <w:rsid w:val="00F01519"/>
    <w:rsid w:val="00F06A9B"/>
    <w:rsid w:val="00F13A5A"/>
    <w:rsid w:val="00F22585"/>
    <w:rsid w:val="00FC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F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7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4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Mauro.Tosi</cp:lastModifiedBy>
  <cp:revision>42</cp:revision>
  <cp:lastPrinted>2019-02-02T06:36:00Z</cp:lastPrinted>
  <dcterms:created xsi:type="dcterms:W3CDTF">2019-03-03T21:31:00Z</dcterms:created>
  <dcterms:modified xsi:type="dcterms:W3CDTF">2020-02-18T15:54:00Z</dcterms:modified>
</cp:coreProperties>
</file>