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0E" w:rsidRDefault="007219C4">
      <w:pPr>
        <w:spacing w:after="0" w:line="240" w:lineRule="exact"/>
        <w:rPr>
          <w:rFonts w:ascii="Times New Roman" w:hAnsi="Times New Roman"/>
          <w:sz w:val="24"/>
        </w:rPr>
      </w:pPr>
      <w:r w:rsidRPr="007219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56.6pt;margin-top:27.4pt;width:482.4pt;height:67.8pt;z-index:-100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DA1E0E">
      <w:pPr>
        <w:spacing w:after="0" w:line="460" w:lineRule="exact"/>
        <w:ind w:left="2513"/>
        <w:rPr>
          <w:sz w:val="24"/>
          <w:szCs w:val="24"/>
        </w:rPr>
      </w:pPr>
    </w:p>
    <w:p w:rsidR="00DA1E0E" w:rsidRDefault="007219C4">
      <w:pPr>
        <w:tabs>
          <w:tab w:val="left" w:pos="3444"/>
        </w:tabs>
        <w:spacing w:before="20" w:after="0" w:line="460" w:lineRule="exact"/>
        <w:ind w:left="2513" w:right="2237"/>
      </w:pPr>
      <w:r>
        <w:rPr>
          <w:rFonts w:ascii="Times New Roman Bold" w:hAnsi="Times New Roman Bold" w:cs="Times New Roman Bold"/>
          <w:color w:val="000000"/>
          <w:sz w:val="40"/>
          <w:szCs w:val="40"/>
        </w:rPr>
        <w:t>P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ROGRAMMAZIONE DIDATTICA ANNUALE </w:t>
      </w:r>
      <w:r>
        <w:br/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ab/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A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NNO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S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 xml:space="preserve">COLASTICO </w:t>
      </w:r>
      <w:r>
        <w:rPr>
          <w:rFonts w:ascii="Times New Roman Bold" w:hAnsi="Times New Roman Bold" w:cs="Times New Roman Bold"/>
          <w:color w:val="000000"/>
          <w:sz w:val="40"/>
          <w:szCs w:val="40"/>
        </w:rPr>
        <w:t>2019/2020</w:t>
      </w:r>
    </w:p>
    <w:p w:rsidR="00DA1E0E" w:rsidRPr="007219C4" w:rsidRDefault="00DA1E0E">
      <w:pPr>
        <w:spacing w:after="0" w:line="310" w:lineRule="exact"/>
        <w:ind w:left="1132"/>
        <w:rPr>
          <w:sz w:val="28"/>
          <w:szCs w:val="28"/>
        </w:rPr>
      </w:pPr>
    </w:p>
    <w:p w:rsidR="00DA1E0E" w:rsidRPr="007219C4" w:rsidRDefault="007219C4">
      <w:pPr>
        <w:spacing w:before="134" w:after="0" w:line="310" w:lineRule="exact"/>
        <w:ind w:left="1132"/>
        <w:rPr>
          <w:sz w:val="28"/>
          <w:szCs w:val="28"/>
        </w:rPr>
      </w:pP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D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 xml:space="preserve">OCENTE 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P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ROF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.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 xml:space="preserve">SSA Florinda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Neri</w:t>
      </w:r>
      <w:proofErr w:type="spellEnd"/>
    </w:p>
    <w:p w:rsidR="00DA1E0E" w:rsidRDefault="007219C4">
      <w:pPr>
        <w:spacing w:after="0" w:line="380" w:lineRule="exact"/>
        <w:ind w:left="1132" w:right="3816"/>
        <w:jc w:val="both"/>
      </w:pP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M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 xml:space="preserve">ATERIA DI INSEGNAMENTO 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S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TORIA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/G</w:t>
      </w:r>
      <w:r w:rsidRPr="007219C4">
        <w:rPr>
          <w:rFonts w:ascii="Times New Roman Bold" w:hAnsi="Times New Roman Bold" w:cs="Times New Roman Bold"/>
          <w:color w:val="000000"/>
          <w:sz w:val="28"/>
          <w:szCs w:val="28"/>
        </w:rPr>
        <w:t>EOGRAFIA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C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LASSE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I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E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 xml:space="preserve"> </w:t>
      </w:r>
      <w:r>
        <w:rPr>
          <w:rFonts w:ascii="Times New Roman Bold" w:hAnsi="Times New Roman Bold" w:cs="Times New Roman Bold"/>
          <w:color w:val="000000"/>
          <w:sz w:val="32"/>
          <w:szCs w:val="32"/>
        </w:rPr>
        <w:t>L</w:t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>ICEO</w:t>
      </w:r>
    </w:p>
    <w:p w:rsidR="00DA1E0E" w:rsidRDefault="007219C4">
      <w:pPr>
        <w:spacing w:before="259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Libri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testo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adozione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: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Times New Roman" w:hAnsi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Cantarella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Guidorizzi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Oriente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Occidente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. Corso di </w:t>
      </w:r>
      <w:proofErr w:type="spellStart"/>
      <w:r>
        <w:rPr>
          <w:rFonts w:ascii="Times New Roman Italic" w:hAnsi="Times New Roman Italic" w:cs="Times New Roman Italic"/>
          <w:color w:val="000000"/>
          <w:sz w:val="24"/>
          <w:szCs w:val="24"/>
        </w:rPr>
        <w:t>geostoria</w:t>
      </w:r>
      <w:proofErr w:type="spellEnd"/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1, </w:t>
      </w:r>
      <w:r>
        <w:rPr>
          <w:rFonts w:ascii="Times New Roman" w:hAnsi="Times New Roman"/>
          <w:color w:val="000000"/>
          <w:sz w:val="24"/>
          <w:szCs w:val="24"/>
        </w:rPr>
        <w:t xml:space="preserve">ed.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Einaudi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scuola</w:t>
      </w:r>
      <w:proofErr w:type="spellEnd"/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Pr="007219C4" w:rsidRDefault="007219C4">
      <w:pPr>
        <w:spacing w:before="28" w:after="0" w:line="276" w:lineRule="exact"/>
        <w:ind w:left="1132"/>
      </w:pP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Risultati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apprendimento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in termini di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Competenze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(*)</w:t>
      </w:r>
    </w:p>
    <w:p w:rsidR="00DA1E0E" w:rsidRDefault="007219C4">
      <w:pPr>
        <w:spacing w:before="21" w:after="0" w:line="280" w:lineRule="exact"/>
        <w:ind w:left="1132" w:right="4490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Affinare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competenze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linguistiche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logiche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espressive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modalità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espositiva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corretta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pertinente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Rafforzare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cogliere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nessi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interdisciplinari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Potenziare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analisi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rielaborazione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personale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contenuti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disciplinari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tabs>
          <w:tab w:val="left" w:pos="1560"/>
        </w:tabs>
        <w:spacing w:after="0" w:line="280" w:lineRule="exact"/>
        <w:ind w:left="1132" w:right="942"/>
        <w:jc w:val="both"/>
      </w:pPr>
      <w:r>
        <w:rPr>
          <w:rFonts w:ascii="Arial Unicode MS" w:hAnsi="Arial Unicode MS" w:cs="Arial Unicode MS"/>
          <w:color w:val="000000"/>
          <w:w w:val="105"/>
          <w:sz w:val="24"/>
          <w:szCs w:val="24"/>
        </w:rPr>
        <w:t>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Rafforzare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la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di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collocare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fenomeni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culturali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in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relazione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alla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dimension</w:t>
      </w:r>
      <w:r>
        <w:rPr>
          <w:rFonts w:ascii="Times New Roman" w:hAnsi="Times New Roman"/>
          <w:color w:val="000000"/>
          <w:w w:val="105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spaziotemporale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after="0" w:line="257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comunicare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utilizzando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terminologia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specifica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varie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discipline;</w:t>
      </w:r>
    </w:p>
    <w:p w:rsidR="00DA1E0E" w:rsidRDefault="007219C4">
      <w:pPr>
        <w:spacing w:before="13" w:after="0" w:line="270" w:lineRule="exact"/>
        <w:ind w:left="1132" w:right="1134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Consolidare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metodo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studio,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tramite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organizzare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proprio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lavoro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personale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Mostrarsi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capaci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ascoltare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argomentazioni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compagni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valutare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situazioni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assumere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comportamenti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adeguati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Pr="007219C4" w:rsidRDefault="007219C4">
      <w:pPr>
        <w:spacing w:before="50" w:after="0" w:line="276" w:lineRule="exact"/>
        <w:ind w:left="1132"/>
      </w:pP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Abilità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(*)</w:t>
      </w:r>
    </w:p>
    <w:p w:rsidR="00DA1E0E" w:rsidRPr="007219C4" w:rsidRDefault="007219C4">
      <w:pPr>
        <w:spacing w:before="1" w:after="0" w:line="256" w:lineRule="exact"/>
        <w:ind w:left="1132"/>
      </w:pP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Conoscenze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/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Contenuti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del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programma</w:t>
      </w:r>
      <w:proofErr w:type="spellEnd"/>
    </w:p>
    <w:p w:rsidR="007219C4" w:rsidRDefault="007219C4">
      <w:pPr>
        <w:spacing w:after="0" w:line="320" w:lineRule="exact"/>
        <w:ind w:left="1132" w:right="5419"/>
        <w:jc w:val="both"/>
        <w:rPr>
          <w:rFonts w:ascii="Times New Roman Bold" w:hAnsi="Times New Roman Bold" w:cs="Times New Roman Bold"/>
          <w:b/>
          <w:color w:val="000000"/>
          <w:sz w:val="24"/>
          <w:szCs w:val="24"/>
        </w:rPr>
      </w:pP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Scansione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temporale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dei</w:t>
      </w:r>
      <w:proofErr w:type="spellEnd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 xml:space="preserve"> moduli di </w:t>
      </w:r>
      <w:proofErr w:type="spellStart"/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apprendimen</w:t>
      </w:r>
      <w:r w:rsidRPr="007219C4">
        <w:rPr>
          <w:rFonts w:ascii="Times New Roman Bold" w:hAnsi="Times New Roman Bold" w:cs="Times New Roman Bold"/>
          <w:color w:val="000000"/>
          <w:sz w:val="24"/>
          <w:szCs w:val="24"/>
        </w:rPr>
        <w:t>to</w:t>
      </w:r>
      <w:proofErr w:type="spellEnd"/>
      <w:r w:rsidRPr="007219C4">
        <w:rPr>
          <w:rFonts w:ascii="Times New Roman Bold" w:hAnsi="Times New Roman Bold" w:cs="Times New Roman Bold"/>
          <w:b/>
          <w:color w:val="000000"/>
          <w:sz w:val="24"/>
          <w:szCs w:val="24"/>
        </w:rPr>
        <w:t xml:space="preserve"> </w:t>
      </w:r>
    </w:p>
    <w:p w:rsidR="00DA1E0E" w:rsidRDefault="007219C4">
      <w:pPr>
        <w:spacing w:after="0" w:line="320" w:lineRule="exact"/>
        <w:ind w:left="1132" w:right="5419"/>
        <w:jc w:val="both"/>
      </w:pPr>
      <w:r>
        <w:br/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Abilità</w:t>
      </w:r>
      <w:proofErr w:type="spellEnd"/>
    </w:p>
    <w:p w:rsidR="00DA1E0E" w:rsidRDefault="007219C4">
      <w:pPr>
        <w:tabs>
          <w:tab w:val="left" w:pos="1560"/>
          <w:tab w:val="left" w:pos="1560"/>
        </w:tabs>
        <w:spacing w:before="226" w:after="0" w:line="280" w:lineRule="exact"/>
        <w:ind w:left="1132" w:right="939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orientarsi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nella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linea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tempo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nello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spazio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riuscire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datare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localizzare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fatti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processi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storici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che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hanno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segnato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cambiamenti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profondi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all’interno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o di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un’epoca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collocare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fatti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giusta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successione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before="1" w:after="0" w:line="255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leggere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interpretare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diverse carte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storico-geografiche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tabelle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grafici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tabs>
          <w:tab w:val="left" w:pos="1560"/>
        </w:tabs>
        <w:spacing w:before="5" w:after="0" w:line="280" w:lineRule="exact"/>
        <w:ind w:left="1132" w:right="94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Essere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grado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leggere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interpretare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fonti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documenti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testimonianze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passato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senso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memoria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passato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per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costruzione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lettura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presente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br/>
      </w:r>
      <w:r>
        <w:rPr>
          <w:rFonts w:ascii="Arial Unicode MS" w:hAnsi="Arial Unicode MS" w:cs="Arial Unicode MS"/>
          <w:color w:val="000000"/>
          <w:w w:val="106"/>
          <w:sz w:val="24"/>
          <w:szCs w:val="24"/>
        </w:rPr>
        <w:t>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interpretare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dato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storico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geografico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classificare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correlare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componenti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di un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fenomeno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socio-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economico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culturale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before="1" w:after="0" w:line="255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Saper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cogliere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rap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porti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 causa-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effetto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tabs>
          <w:tab w:val="left" w:pos="1560"/>
        </w:tabs>
        <w:spacing w:before="5" w:after="0" w:line="280" w:lineRule="exact"/>
        <w:ind w:left="1132" w:right="940"/>
        <w:jc w:val="both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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coscienza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storica</w:t>
      </w:r>
      <w:proofErr w:type="spell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aiuti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collocarsi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all’interno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tradizione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europea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colta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elementi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genetici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progressivo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differenziarsi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culture diverse.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Default="007219C4">
      <w:pPr>
        <w:spacing w:before="8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Conoscenze</w:t>
      </w:r>
      <w:proofErr w:type="spellEnd"/>
    </w:p>
    <w:p w:rsidR="00DA1E0E" w:rsidRDefault="007219C4">
      <w:pPr>
        <w:tabs>
          <w:tab w:val="left" w:pos="1560"/>
        </w:tabs>
        <w:spacing w:before="261" w:after="0" w:line="280" w:lineRule="exact"/>
        <w:ind w:left="1132" w:right="941"/>
        <w:jc w:val="both"/>
      </w:pPr>
      <w:r>
        <w:rPr>
          <w:rFonts w:ascii="Arial Unicode MS" w:hAnsi="Arial Unicode MS" w:cs="Arial Unicode MS"/>
          <w:color w:val="000000"/>
          <w:w w:val="102"/>
          <w:sz w:val="24"/>
          <w:szCs w:val="24"/>
        </w:rPr>
        <w:t>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gli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strumenti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fondamentali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dello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studio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Geografia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Storia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lessico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specifico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due discipline;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l’origine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l’evoluzione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dell’uomo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spacing w:after="0" w:line="280" w:lineRule="exact"/>
        <w:ind w:left="1132" w:right="1754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l’importanza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rivoluzione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agricola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suoi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risvolti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sulle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prime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caratteristiche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Mezzaluna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fertile;</w:t>
      </w:r>
    </w:p>
    <w:p w:rsidR="00DA1E0E" w:rsidRDefault="007219C4">
      <w:pPr>
        <w:spacing w:after="0" w:line="240" w:lineRule="exact"/>
        <w:rPr>
          <w:rFonts w:ascii="Times New Roman" w:hAnsi="Times New Roman"/>
          <w:sz w:val="24"/>
        </w:rPr>
      </w:pPr>
      <w:r w:rsidRPr="007219C4">
        <w:rPr>
          <w:noProof/>
        </w:rPr>
        <w:pict>
          <v:polyline id="_x0000_s1124" style="position:absolute;z-index:-86;mso-position-horizontal-relative:page;mso-position-vertical-relative:page" points="50.8pt,105.7pt,50.8pt,105.25pt,51.3pt,105.25pt,51.3pt,105.7pt,51.3pt,105.7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23" style="position:absolute;z-index:-84;mso-position-horizontal-relative:page;mso-position-vertical-relative:page" points="50.8pt,105.7pt,50.8pt,105.25pt,51.3pt,105.25pt,51.3pt,105.7pt,51.3pt,105.7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122" style="position:absolute;margin-left:51.2pt;margin-top:105.2pt;width:492.9pt;height:1pt;z-index:-82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121" style="position:absolute;z-index:-80;mso-position-horizontal-relative:page;mso-position-vertical-relative:page" points="544pt,105.7pt,544pt,105.25pt,544.5pt,105.25pt,544.5pt,105.7pt,544.5pt,105.7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20" style="position:absolute;z-index:-78;mso-position-horizontal-relative:page;mso-position-vertical-relative:page" points="544pt,105.7pt,544pt,105.25pt,544.5pt,105.25pt,544.5pt,105.7pt,544.5pt,105.7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19" style="position:absolute;z-index:-77;mso-position-horizontal-relative:page;mso-position-vertical-relative:page" points="50.8pt,129.7pt,51.8pt,129.7pt,51.8pt,105.7pt,50.8pt,105.7pt,50.8pt,105.7pt" coordsize="20,48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18" style="position:absolute;z-index:-76;mso-position-horizontal-relative:page;mso-position-vertical-relative:page" points="544pt,129.7pt,545pt,129.7pt,545pt,105.7pt,544pt,105.7pt,544pt,105.7pt" coordsize="20,48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17" style="position:absolute;z-index:-68;mso-position-horizontal-relative:page;mso-position-vertical-relative:page" points="50.8pt,154.3pt,50.8pt,153.85pt,51.3pt,153.85pt,51.3pt,154.3pt,51.3pt,154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16" style="position:absolute;z-index:-67;mso-position-horizontal-relative:page;mso-position-vertical-relative:page" points="50.8pt,154.3pt,50.8pt,153.85pt,51.3pt,153.85pt,51.3pt,154.3pt,51.3pt,154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115" style="position:absolute;margin-left:51.2pt;margin-top:153.8pt;width:492.9pt;height:1pt;z-index:-66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114" style="position:absolute;z-index:-65;mso-position-horizontal-relative:page;mso-position-vertical-relative:page" points="544pt,154.3pt,544pt,153.85pt,544.5pt,153.85pt,544.5pt,154.3pt,544.5pt,154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13" style="position:absolute;z-index:-64;mso-position-horizontal-relative:page;mso-position-vertical-relative:page" points="544pt,154.3pt,544pt,153.85pt,544.5pt,153.85pt,544.5pt,154.3pt,544.5pt,154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112" style="position:absolute;margin-left:50.8pt;margin-top:129.7pt;width:1pt;height:24.1pt;z-index:-62;mso-position-horizontal-relative:page;mso-position-vertical-relative:page" coordsize="20,483" o:allowincell="f" path="m,483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111" style="position:absolute;margin-left:544pt;margin-top:129.7pt;width:1pt;height:24.1pt;z-index:-60;mso-position-horizontal-relative:page;mso-position-vertical-relative:page" coordsize="20,483" o:allowincell="f" path="m,483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110" style="position:absolute;margin-left:50.8pt;margin-top:283.1pt;width:.5pt;height:.5pt;z-index:-46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109" style="position:absolute;margin-left:50.8pt;margin-top:283.1pt;width:.5pt;height:.5pt;z-index:-44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108" style="position:absolute;margin-left:51.2pt;margin-top:283.1pt;width:492.9pt;height:1pt;z-index:-42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107" style="position:absolute;margin-left:544pt;margin-top:283.1pt;width:.5pt;height:.5pt;z-index:-40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106" style="position:absolute;margin-left:544pt;margin-top:283.1pt;width:.5pt;height:.5pt;z-index:-38;mso-position-horizontal-relative:page;mso-position-vertical-relative:page" coordsize="10,9" o:allowincell="f" path="m,9l,,10,r,9l10,9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105" style="position:absolute;z-index:-36;mso-position-horizontal-relative:page;mso-position-vertical-relative:page" points="50.8pt,299.9pt,50.8pt,299.4pt,51.3pt,299.4pt,51.3pt,299.9pt,51.3pt,299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04" style="position:absolute;z-index:-34;mso-position-horizontal-relative:page;mso-position-vertical-relative:page" points="50.8pt,299.9pt,50.8pt,299.4pt,51.3pt,299.4pt,51.3pt,299.9pt,51.3pt,299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103" style="position:absolute;margin-left:51.2pt;margin-top:299.4pt;width:492.9pt;height:1pt;z-index:-33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102" style="position:absolute;z-index:-32;mso-position-horizontal-relative:page;mso-position-vertical-relative:page" points="544pt,299.9pt,544pt,299.4pt,544.5pt,299.4pt,544.5pt,299.9pt,544.5pt,299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101" style="position:absolute;z-index:-31;mso-position-horizontal-relative:page;mso-position-vertical-relative:page" points="544pt,299.9pt,544pt,299.4pt,544.5pt,299.4pt,544.5pt,299.9pt,544.5pt,299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100" style="position:absolute;margin-left:50.8pt;margin-top:283.5pt;width:1pt;height:15.9pt;z-index:-30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99" style="position:absolute;margin-left:544pt;margin-top:283.5pt;width:1pt;height:15.9pt;z-index:-29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98" style="position:absolute;z-index:-16;mso-position-horizontal-relative:page;mso-position-vertical-relative:page" points="50.8pt,452.1pt,50.8pt,451.6pt,51.3pt,451.6pt,51.3pt,452.1pt,51.3pt,452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97" style="position:absolute;z-index:-15;mso-position-horizontal-relative:page;mso-position-vertical-relative:page" points="50.8pt,452.1pt,50.8pt,451.6pt,51.3pt,451.6pt,51.3pt,452.1pt,51.3pt,452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96" style="position:absolute;z-index:-14;mso-position-horizontal-relative:page;mso-position-vertical-relative:page" points="51.2pt,452.6pt,540.1pt,452.6pt,540.1pt,451.6pt,51.2pt,451.6pt,51.2pt,451.6pt" coordsize="9778,2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95" style="position:absolute;z-index:-13;mso-position-horizontal-relative:page;mso-position-vertical-relative:page" points="540.1pt,452.1pt,540.1pt,451.6pt,540.6pt,451.6pt,540.6pt,452.1pt,540.6pt,452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94" style="position:absolute;z-index:-12;mso-position-horizontal-relative:page;mso-position-vertical-relative:page" points="540.1pt,452.1pt,540.1pt,451.6pt,540.6pt,451.6pt,540.6pt,452.1pt,540.6pt,452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93" style="position:absolute;z-index:-11;mso-position-horizontal-relative:page;mso-position-vertical-relative:page" points="50.8pt,466.9pt,51.8pt,466.9pt,51.8pt,452.1pt,50.8pt,452.1pt,50.8pt,452.1pt" coordsize="20,296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92" style="position:absolute;z-index:-10;mso-position-horizontal-relative:page;mso-position-vertical-relative:page" points="540.1pt,466.9pt,541.1pt,466.9pt,541.1pt,452.1pt,540.1pt,452.1pt,540.1pt,452.1pt" coordsize="20,296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91" style="position:absolute;margin-left:50.8pt;margin-top:466.9pt;width:1pt;height:13.9pt;z-index:-9;mso-position-horizontal-relative:page;mso-position-vertical-relative:page" coordsize="20,277" o:allowincell="f" path="m,27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90" style="position:absolute;margin-left:540.1pt;margin-top:466.9pt;width:1pt;height:13.9pt;z-index:-8;mso-position-horizontal-relative:page;mso-position-vertical-relative:page" coordsize="20,277" o:allowincell="f" path="m,27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89" style="position:absolute;z-index:-7;mso-position-horizontal-relative:page;mso-position-vertical-relative:page" points="50.8pt,496.1pt,50.8pt,495.65pt,51.3pt,495.65pt,51.3pt,496.1pt,51.3pt,496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8" style="position:absolute;z-index:-6;mso-position-horizontal-relative:page;mso-position-vertical-relative:page" points="50.8pt,496.1pt,50.8pt,495.65pt,51.3pt,495.65pt,51.3pt,496.1pt,51.3pt,496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7" style="position:absolute;z-index:-5;mso-position-horizontal-relative:page;mso-position-vertical-relative:page" points="51.2pt,496.6pt,540.1pt,496.6pt,540.1pt,495.6pt,51.2pt,495.6pt,51.2pt,495.6pt" coordsize="9778,2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6" style="position:absolute;z-index:-4;mso-position-horizontal-relative:page;mso-position-vertical-relative:page" points="540.1pt,496.1pt,540.1pt,495.65pt,540.6pt,495.65pt,540.6pt,496.1pt,540.6pt,496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5" style="position:absolute;z-index:-3;mso-position-horizontal-relative:page;mso-position-vertical-relative:page" points="540.1pt,496.1pt,540.1pt,495.65pt,540.6pt,495.65pt,540.6pt,496.1pt,540.6pt,496.1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4" style="position:absolute;z-index:-2;mso-position-horizontal-relative:page;mso-position-vertical-relative:page" points="50.8pt,495.6pt,51.8pt,495.6pt,51.8pt,480.7pt,50.8pt,480.7pt,50.8pt,480.7pt" coordsize="20,298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3" style="position:absolute;z-index:-1;mso-position-horizontal-relative:page;mso-position-vertical-relative:page" points="540.1pt,495.6pt,541.1pt,495.6pt,541.1pt,480.7pt,540.1pt,480.7pt,540.1pt,480.7pt" coordsize="20,298" o:allowincell="f" fillcolor="#000009" stroked="f">
            <v:path arrowok="t"/>
            <w10:wrap anchorx="page" anchory="page"/>
          </v:polyline>
        </w:pict>
      </w:r>
    </w:p>
    <w:p w:rsidR="00DA1E0E" w:rsidRDefault="00DA1E0E">
      <w:pPr>
        <w:spacing w:after="0" w:line="240" w:lineRule="exact"/>
        <w:rPr>
          <w:sz w:val="12"/>
          <w:szCs w:val="12"/>
        </w:rPr>
        <w:sectPr w:rsidR="00DA1E0E">
          <w:pgSz w:w="11900" w:h="16820"/>
          <w:pgMar w:top="-20" w:right="0" w:bottom="-20" w:left="0" w:header="0" w:footer="0" w:gutter="0"/>
          <w:cols w:space="720"/>
        </w:sectPr>
      </w:pPr>
    </w:p>
    <w:p w:rsidR="00DA1E0E" w:rsidRDefault="00DA1E0E">
      <w:pPr>
        <w:spacing w:after="0" w:line="240" w:lineRule="exact"/>
        <w:rPr>
          <w:rFonts w:ascii="Times New Roman" w:hAnsi="Times New Roman"/>
          <w:sz w:val="24"/>
        </w:rPr>
      </w:pPr>
    </w:p>
    <w:p w:rsidR="00DA1E0E" w:rsidRDefault="00DA1E0E">
      <w:pPr>
        <w:spacing w:after="0" w:line="270" w:lineRule="exact"/>
        <w:ind w:left="1132"/>
        <w:rPr>
          <w:sz w:val="24"/>
          <w:szCs w:val="24"/>
        </w:rPr>
      </w:pPr>
    </w:p>
    <w:p w:rsidR="00DA1E0E" w:rsidRDefault="007219C4">
      <w:pPr>
        <w:tabs>
          <w:tab w:val="left" w:pos="1560"/>
        </w:tabs>
        <w:spacing w:before="7" w:after="0" w:line="270" w:lineRule="exact"/>
        <w:ind w:left="1132" w:right="942"/>
      </w:pPr>
      <w:r>
        <w:rPr>
          <w:rFonts w:ascii="Arial Unicode MS" w:hAnsi="Arial Unicode MS" w:cs="Arial Unicode MS"/>
          <w:color w:val="000000"/>
          <w:w w:val="107"/>
          <w:sz w:val="24"/>
          <w:szCs w:val="24"/>
        </w:rPr>
        <w:t>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Acquisire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una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conoscenza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unitaria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relativa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alle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principali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del Medio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Oriente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e del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Mediterraneo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ambienti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strutture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economico-politiche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socio-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culturali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</w:t>
      </w:r>
      <w:r>
        <w:br/>
      </w:r>
      <w:r>
        <w:rPr>
          <w:rFonts w:ascii="Arial Unicode MS" w:hAnsi="Arial Unicode MS" w:cs="Arial Unicode MS"/>
          <w:color w:val="000000"/>
          <w:sz w:val="24"/>
          <w:szCs w:val="24"/>
        </w:rPr>
        <w:t>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civiltà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greco-romana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1E0E" w:rsidRDefault="007219C4">
      <w:pPr>
        <w:spacing w:before="6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alcuni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concetti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base di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Educazione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civica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A1E0E" w:rsidRDefault="007219C4">
      <w:pPr>
        <w:spacing w:before="4" w:after="0" w:line="276" w:lineRule="exact"/>
        <w:ind w:left="11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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Conoscere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Geografia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fisica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umana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mondo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attuale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particolare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dell’Unione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Europea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Default="007219C4">
      <w:pPr>
        <w:spacing w:before="8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Contenuti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disciplinari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scansione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temporale</w:t>
      </w:r>
      <w:proofErr w:type="spellEnd"/>
    </w:p>
    <w:p w:rsidR="00DA1E0E" w:rsidRDefault="00DA1E0E">
      <w:pPr>
        <w:spacing w:after="0" w:line="298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800"/>
      </w:tblGrid>
      <w:tr w:rsidR="00DA1E0E" w:rsidRPr="007219C4">
        <w:trPr>
          <w:trHeight w:hRule="exact" w:val="26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056"/>
            </w:pPr>
            <w:r w:rsidRPr="007219C4">
              <w:rPr>
                <w:rFonts w:ascii="Times New Roman" w:hAnsi="Times New Roman"/>
                <w:color w:val="000000"/>
              </w:rPr>
              <w:t>MODULO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2679"/>
            </w:pPr>
            <w:r w:rsidRPr="007219C4">
              <w:rPr>
                <w:rFonts w:ascii="Times New Roman" w:hAnsi="Times New Roman"/>
                <w:color w:val="000000"/>
              </w:rPr>
              <w:t>CONOSCENZE</w:t>
            </w:r>
          </w:p>
        </w:tc>
      </w:tr>
      <w:tr w:rsidR="00DA1E0E" w:rsidRPr="007219C4">
        <w:trPr>
          <w:trHeight w:hRule="exact" w:val="194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1. La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preistoria</w:t>
            </w:r>
            <w:proofErr w:type="spellEnd"/>
          </w:p>
          <w:p w:rsidR="00DA1E0E" w:rsidRPr="007219C4" w:rsidRDefault="007219C4">
            <w:pPr>
              <w:spacing w:after="0" w:line="247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settembre-ottobre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74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Introduzione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alla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disciplina</w:t>
            </w:r>
            <w:proofErr w:type="spellEnd"/>
          </w:p>
          <w:p w:rsidR="00DA1E0E" w:rsidRPr="007219C4" w:rsidRDefault="007219C4">
            <w:pPr>
              <w:spacing w:before="1" w:after="0" w:line="276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L’origine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dell’uomo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sua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evoluzione</w:t>
            </w:r>
            <w:proofErr w:type="spellEnd"/>
          </w:p>
          <w:p w:rsidR="00DA1E0E" w:rsidRPr="007219C4" w:rsidRDefault="007219C4">
            <w:pPr>
              <w:spacing w:after="0" w:line="275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Gli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uomini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Paleolitico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raccoglitori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cacciatori</w:t>
            </w:r>
            <w:proofErr w:type="spellEnd"/>
          </w:p>
          <w:p w:rsidR="00DA1E0E" w:rsidRPr="007219C4" w:rsidRDefault="007219C4">
            <w:pPr>
              <w:spacing w:before="1" w:after="0" w:line="276" w:lineRule="exact"/>
              <w:ind w:left="121"/>
            </w:pPr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rivoluzione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neolitica</w:t>
            </w:r>
            <w:proofErr w:type="spellEnd"/>
          </w:p>
          <w:p w:rsidR="00DA1E0E" w:rsidRPr="007219C4" w:rsidRDefault="007219C4">
            <w:pPr>
              <w:spacing w:before="1" w:after="0" w:line="276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Dalla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pietra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metalli</w:t>
            </w:r>
            <w:proofErr w:type="spellEnd"/>
          </w:p>
          <w:p w:rsidR="00DA1E0E" w:rsidRPr="007219C4" w:rsidRDefault="007219C4">
            <w:pPr>
              <w:spacing w:after="0" w:line="276" w:lineRule="exact"/>
              <w:ind w:left="121"/>
            </w:pPr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rivoluzione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urbana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la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scrittura</w:t>
            </w:r>
            <w:proofErr w:type="spellEnd"/>
          </w:p>
          <w:p w:rsidR="00DA1E0E" w:rsidRPr="007219C4" w:rsidRDefault="007219C4">
            <w:pPr>
              <w:spacing w:after="0" w:line="276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L’inizio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  <w:sz w:val="24"/>
                <w:szCs w:val="24"/>
              </w:rPr>
              <w:t>storia</w:t>
            </w:r>
            <w:proofErr w:type="spellEnd"/>
          </w:p>
        </w:tc>
      </w:tr>
      <w:tr w:rsidR="00DA1E0E" w:rsidRPr="007219C4">
        <w:trPr>
          <w:trHeight w:hRule="exact" w:val="10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2. Le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civiltà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del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Vicino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Oriente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ottobre-novembre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L’età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storica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mesopotamia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dai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villaggi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alle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città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popoli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Mesopotamia: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Sumeri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Accadi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Assiro-Babilonesi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Hittiti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Ebrei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Fenici</w:t>
            </w:r>
            <w:proofErr w:type="spellEnd"/>
          </w:p>
        </w:tc>
      </w:tr>
      <w:tr w:rsidR="00DA1E0E" w:rsidRPr="007219C4">
        <w:trPr>
          <w:trHeight w:hRule="exact" w:val="127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3.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L’antico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Egitto</w:t>
            </w:r>
            <w:proofErr w:type="spellEnd"/>
          </w:p>
          <w:p w:rsidR="00DA1E0E" w:rsidRPr="007219C4" w:rsidRDefault="007219C4">
            <w:pPr>
              <w:spacing w:after="0" w:line="246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novembre-dicembre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dono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Nilo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grandi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periodi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egizia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composizione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sociale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religione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forme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scrittura</w:t>
            </w:r>
            <w:proofErr w:type="spellEnd"/>
          </w:p>
        </w:tc>
      </w:tr>
      <w:tr w:rsidR="00DA1E0E" w:rsidRPr="007219C4">
        <w:trPr>
          <w:trHeight w:hRule="exact" w:val="51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4.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Cretesi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Micenei</w:t>
            </w:r>
            <w:proofErr w:type="spellEnd"/>
          </w:p>
          <w:p w:rsidR="00DA1E0E" w:rsidRPr="007219C4" w:rsidRDefault="007219C4">
            <w:pPr>
              <w:spacing w:after="0" w:line="247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dicembre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sviluppo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caratteristiche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fine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minoica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espansione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fine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micenea</w:t>
            </w:r>
            <w:proofErr w:type="spellEnd"/>
          </w:p>
        </w:tc>
      </w:tr>
      <w:tr w:rsidR="00DA1E0E" w:rsidRPr="007219C4">
        <w:trPr>
          <w:trHeight w:hRule="exact" w:val="10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5. La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Grecia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arcaica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la</w:t>
            </w:r>
          </w:p>
          <w:p w:rsidR="00DA1E0E" w:rsidRPr="007219C4" w:rsidRDefault="007219C4">
            <w:pPr>
              <w:spacing w:after="0" w:line="251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nascita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della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r w:rsidRPr="007219C4">
              <w:rPr>
                <w:rFonts w:ascii="Times New Roman Bold Italic" w:hAnsi="Times New Roman Bold Italic" w:cs="Times New Roman Bold Italic"/>
                <w:color w:val="000000"/>
              </w:rPr>
              <w:t>polis</w:t>
            </w:r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gennaio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società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omerica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l’origine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r w:rsidRPr="007219C4">
              <w:rPr>
                <w:rFonts w:ascii="Times New Roman Italic" w:hAnsi="Times New Roman Italic" w:cs="Times New Roman Italic"/>
                <w:color w:val="000000"/>
              </w:rPr>
              <w:t>polis</w:t>
            </w:r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seconda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colonizzazione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Il </w:t>
            </w:r>
            <w:r w:rsidRPr="007219C4">
              <w:rPr>
                <w:rFonts w:ascii="Times New Roman Italic" w:hAnsi="Times New Roman Italic" w:cs="Times New Roman Italic"/>
                <w:color w:val="000000"/>
              </w:rPr>
              <w:t xml:space="preserve">demos </w:t>
            </w:r>
            <w:r w:rsidRPr="007219C4">
              <w:rPr>
                <w:rFonts w:ascii="Times New Roman" w:hAnsi="Times New Roman"/>
                <w:color w:val="000000"/>
              </w:rPr>
              <w:t xml:space="preserve">e le prime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leggi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religione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giochi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panellenici</w:t>
            </w:r>
            <w:proofErr w:type="spellEnd"/>
          </w:p>
        </w:tc>
      </w:tr>
      <w:tr w:rsidR="00DA1E0E" w:rsidRPr="007219C4">
        <w:trPr>
          <w:trHeight w:hRule="exact" w:val="10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6. Sparta e Atene: due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modelli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politici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febbraio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modello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oligarchico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militare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spartano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tappe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democrazia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ateniese</w:t>
            </w:r>
            <w:proofErr w:type="spellEnd"/>
          </w:p>
        </w:tc>
      </w:tr>
      <w:tr w:rsidR="00DA1E0E" w:rsidRPr="007219C4">
        <w:trPr>
          <w:trHeight w:hRule="exact" w:val="77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7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7. Le guerre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persiane</w:t>
            </w:r>
            <w:proofErr w:type="spellEnd"/>
          </w:p>
          <w:p w:rsidR="00DA1E0E" w:rsidRPr="007219C4" w:rsidRDefault="007219C4">
            <w:pPr>
              <w:spacing w:after="0" w:line="246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febbraio-marzo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conflitto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prima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guerra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persiana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seconda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guerra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persiana</w:t>
            </w:r>
            <w:proofErr w:type="spellEnd"/>
          </w:p>
        </w:tc>
      </w:tr>
      <w:tr w:rsidR="00DA1E0E" w:rsidRPr="007219C4">
        <w:trPr>
          <w:trHeight w:hRule="exact" w:val="10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8. La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Grecia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classica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la</w:t>
            </w:r>
          </w:p>
          <w:p w:rsidR="00DA1E0E" w:rsidRPr="007219C4" w:rsidRDefault="007219C4">
            <w:pPr>
              <w:spacing w:after="0" w:line="252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Guerra del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Peloponneso</w:t>
            </w:r>
            <w:proofErr w:type="spellEnd"/>
          </w:p>
          <w:p w:rsidR="00DA1E0E" w:rsidRPr="007219C4" w:rsidRDefault="007219C4">
            <w:pPr>
              <w:spacing w:after="0" w:line="249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marzo-aprile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Sparta e Atene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dopo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le guerre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persiane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Guerra del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Peloponneso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: 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fasi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guerra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cause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conseguenze</w:t>
            </w:r>
            <w:proofErr w:type="spellEnd"/>
          </w:p>
          <w:p w:rsidR="00DA1E0E" w:rsidRPr="007219C4" w:rsidRDefault="007219C4">
            <w:pPr>
              <w:spacing w:before="2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L’opera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Tucidide</w:t>
            </w:r>
            <w:proofErr w:type="spellEnd"/>
          </w:p>
        </w:tc>
      </w:tr>
      <w:tr w:rsidR="00DA1E0E" w:rsidRPr="007219C4">
        <w:trPr>
          <w:trHeight w:hRule="exact" w:val="76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5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9. Alessandro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Magno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l’età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12"/>
            </w:pP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ellenistica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aprile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>La Macedonia di Filippo II</w:t>
            </w:r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conquiste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Alessandro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Magno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leggenda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nascita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monarchie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ellenistiche</w:t>
            </w:r>
            <w:proofErr w:type="spellEnd"/>
          </w:p>
        </w:tc>
      </w:tr>
      <w:tr w:rsidR="00DA1E0E" w:rsidRPr="007219C4">
        <w:trPr>
          <w:trHeight w:hRule="exact" w:val="127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10.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L’Italia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antica</w:t>
            </w:r>
            <w:proofErr w:type="spellEnd"/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 e le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origini</w:t>
            </w:r>
            <w:proofErr w:type="spellEnd"/>
          </w:p>
          <w:p w:rsidR="00DA1E0E" w:rsidRPr="007219C4" w:rsidRDefault="007219C4">
            <w:pPr>
              <w:spacing w:before="1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>di Roma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dell’Italia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antica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civiltà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etrusca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origini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di Roma</w:t>
            </w:r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Roma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sette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re</w:t>
            </w:r>
          </w:p>
          <w:p w:rsidR="00DA1E0E" w:rsidRPr="007219C4" w:rsidRDefault="007219C4">
            <w:pPr>
              <w:spacing w:before="2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primi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secoli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repubblica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romana</w:t>
            </w:r>
            <w:proofErr w:type="spellEnd"/>
          </w:p>
        </w:tc>
      </w:tr>
      <w:tr w:rsidR="00DA1E0E" w:rsidRPr="007219C4">
        <w:trPr>
          <w:trHeight w:hRule="exact" w:val="2287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before="4" w:after="0" w:line="253" w:lineRule="exact"/>
              <w:ind w:left="112"/>
            </w:pPr>
            <w:r w:rsidRPr="007219C4">
              <w:rPr>
                <w:rFonts w:ascii="Times New Roman Bold" w:hAnsi="Times New Roman Bold" w:cs="Times New Roman Bold"/>
                <w:color w:val="000000"/>
              </w:rPr>
              <w:t xml:space="preserve">11. </w:t>
            </w:r>
            <w:proofErr w:type="spellStart"/>
            <w:r w:rsidRPr="007219C4">
              <w:rPr>
                <w:rFonts w:ascii="Times New Roman Bold" w:hAnsi="Times New Roman Bold" w:cs="Times New Roman Bold"/>
                <w:color w:val="000000"/>
              </w:rPr>
              <w:t>Geografia</w:t>
            </w:r>
            <w:proofErr w:type="spellEnd"/>
          </w:p>
          <w:p w:rsidR="00DA1E0E" w:rsidRPr="007219C4" w:rsidRDefault="007219C4">
            <w:pPr>
              <w:spacing w:after="0" w:line="250" w:lineRule="exact"/>
              <w:ind w:left="112"/>
            </w:pPr>
            <w:r w:rsidRPr="007219C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tutto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l’anno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Verranno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affrontati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approfondimenti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durante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il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corso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dell’anno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scolastico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sulle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tematiche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emerse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nello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studio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storia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. In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particolare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>:</w:t>
            </w:r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Lo studio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popolazione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crescita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popolazione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fattori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del</w:t>
            </w:r>
          </w:p>
          <w:p w:rsidR="00DA1E0E" w:rsidRPr="007219C4" w:rsidRDefault="007219C4">
            <w:pPr>
              <w:spacing w:before="2" w:after="0" w:line="253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popolamento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proofErr w:type="spellStart"/>
            <w:r w:rsidRPr="007219C4">
              <w:rPr>
                <w:rFonts w:ascii="Times New Roman" w:hAnsi="Times New Roman"/>
                <w:color w:val="000000"/>
              </w:rPr>
              <w:t>Gli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insediamenti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urbani</w:t>
            </w:r>
            <w:proofErr w:type="spellEnd"/>
          </w:p>
          <w:p w:rsidR="00DA1E0E" w:rsidRPr="007219C4" w:rsidRDefault="007219C4">
            <w:pPr>
              <w:spacing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geografia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economica</w:t>
            </w:r>
            <w:proofErr w:type="spellEnd"/>
          </w:p>
          <w:p w:rsidR="00DA1E0E" w:rsidRPr="007219C4" w:rsidRDefault="007219C4">
            <w:pPr>
              <w:spacing w:before="1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risorse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lo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sviluppo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sostenibile</w:t>
            </w:r>
            <w:proofErr w:type="spellEnd"/>
          </w:p>
          <w:p w:rsidR="00DA1E0E" w:rsidRPr="007219C4" w:rsidRDefault="007219C4">
            <w:pPr>
              <w:spacing w:after="0" w:line="252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La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geografia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umana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dell’Europa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dell’Italia</w:t>
            </w:r>
            <w:proofErr w:type="spellEnd"/>
          </w:p>
          <w:p w:rsidR="00DA1E0E" w:rsidRPr="007219C4" w:rsidRDefault="007219C4">
            <w:pPr>
              <w:spacing w:before="3" w:after="0" w:line="253" w:lineRule="exact"/>
              <w:ind w:left="121"/>
            </w:pPr>
            <w:r w:rsidRPr="007219C4">
              <w:rPr>
                <w:rFonts w:ascii="Times New Roman" w:hAnsi="Times New Roman"/>
                <w:color w:val="000000"/>
              </w:rPr>
              <w:t xml:space="preserve">I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primi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articoli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Costituzione</w:t>
            </w:r>
            <w:proofErr w:type="spellEnd"/>
            <w:r w:rsidRPr="007219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19C4">
              <w:rPr>
                <w:rFonts w:ascii="Times New Roman" w:hAnsi="Times New Roman"/>
                <w:color w:val="000000"/>
              </w:rPr>
              <w:t>italiana</w:t>
            </w:r>
            <w:proofErr w:type="spellEnd"/>
          </w:p>
        </w:tc>
      </w:tr>
    </w:tbl>
    <w:p w:rsidR="00DA1E0E" w:rsidRDefault="00DA1E0E">
      <w:pPr>
        <w:spacing w:after="0" w:line="240" w:lineRule="exact"/>
        <w:rPr>
          <w:sz w:val="12"/>
          <w:szCs w:val="12"/>
        </w:rPr>
        <w:sectPr w:rsidR="00DA1E0E">
          <w:pgSz w:w="11900" w:h="16820"/>
          <w:pgMar w:top="-20" w:right="0" w:bottom="-20" w:left="0" w:header="0" w:footer="0" w:gutter="0"/>
          <w:cols w:space="720"/>
        </w:sectPr>
      </w:pPr>
    </w:p>
    <w:p w:rsidR="00DA1E0E" w:rsidRDefault="00DA1E0E">
      <w:pPr>
        <w:spacing w:after="0" w:line="240" w:lineRule="exact"/>
        <w:rPr>
          <w:rFonts w:ascii="Times New Roman" w:hAnsi="Times New Roman"/>
          <w:sz w:val="24"/>
        </w:rPr>
      </w:pPr>
    </w:p>
    <w:p w:rsidR="00DA1E0E" w:rsidRDefault="00DA1E0E">
      <w:pPr>
        <w:spacing w:after="0" w:line="280" w:lineRule="exact"/>
        <w:ind w:left="1132"/>
        <w:rPr>
          <w:sz w:val="24"/>
          <w:szCs w:val="24"/>
        </w:rPr>
      </w:pPr>
    </w:p>
    <w:p w:rsidR="00DA1E0E" w:rsidRDefault="00DA1E0E">
      <w:pPr>
        <w:spacing w:after="0" w:line="280" w:lineRule="exact"/>
        <w:ind w:left="1132"/>
        <w:rPr>
          <w:sz w:val="24"/>
          <w:szCs w:val="24"/>
        </w:rPr>
      </w:pPr>
    </w:p>
    <w:p w:rsidR="00DA1E0E" w:rsidRDefault="00DA1E0E">
      <w:pPr>
        <w:spacing w:after="0" w:line="280" w:lineRule="exact"/>
        <w:ind w:left="1132"/>
        <w:rPr>
          <w:sz w:val="24"/>
          <w:szCs w:val="24"/>
        </w:rPr>
      </w:pPr>
    </w:p>
    <w:p w:rsidR="00DA1E0E" w:rsidRDefault="007219C4">
      <w:pPr>
        <w:spacing w:before="9" w:after="0" w:line="280" w:lineRule="exact"/>
        <w:ind w:left="1132" w:right="1061"/>
        <w:jc w:val="both"/>
      </w:pP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Metodologia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: </w:t>
      </w: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Strategie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 educative, </w:t>
      </w: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strumenti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tecniche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lavoro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laboratorio</w:t>
      </w:r>
      <w:proofErr w:type="spellEnd"/>
      <w:r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progetto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didattica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innovativa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attraverso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l’uso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delle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LIM,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forme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apprendimento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attraverso</w:t>
      </w:r>
      <w:proofErr w:type="spellEnd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 la </w:t>
      </w:r>
      <w:proofErr w:type="spellStart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didattica</w:t>
      </w:r>
      <w:proofErr w:type="spellEnd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laboratoriale</w:t>
      </w:r>
      <w:proofErr w:type="spellEnd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programmazione</w:t>
      </w:r>
      <w:proofErr w:type="spellEnd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 CLIL (</w:t>
      </w:r>
      <w:proofErr w:type="spellStart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classi</w:t>
      </w:r>
      <w:proofErr w:type="spellEnd"/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 V).</w:t>
      </w:r>
    </w:p>
    <w:p w:rsidR="00DA1E0E" w:rsidRDefault="007219C4">
      <w:pPr>
        <w:spacing w:before="34" w:after="0" w:line="240" w:lineRule="exact"/>
        <w:ind w:left="1132" w:right="956"/>
        <w:jc w:val="both"/>
      </w:pPr>
      <w:r>
        <w:rPr>
          <w:rFonts w:ascii="Times New Roman" w:hAnsi="Times New Roman"/>
          <w:color w:val="000000"/>
          <w:w w:val="111"/>
        </w:rPr>
        <w:t xml:space="preserve">La </w:t>
      </w:r>
      <w:proofErr w:type="spellStart"/>
      <w:r>
        <w:rPr>
          <w:rFonts w:ascii="Times New Roman" w:hAnsi="Times New Roman"/>
          <w:color w:val="000000"/>
          <w:w w:val="111"/>
        </w:rPr>
        <w:t>lezione</w:t>
      </w:r>
      <w:proofErr w:type="spellEnd"/>
      <w:r>
        <w:rPr>
          <w:rFonts w:ascii="Times New Roman" w:hAnsi="Times New Roman"/>
          <w:color w:val="000000"/>
          <w:w w:val="111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11"/>
        </w:rPr>
        <w:t>tipo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frontale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lascerà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ampio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spazio</w:t>
      </w:r>
      <w:proofErr w:type="spellEnd"/>
      <w:r>
        <w:rPr>
          <w:rFonts w:ascii="Times New Roman" w:hAnsi="Times New Roman"/>
          <w:color w:val="000000"/>
          <w:w w:val="111"/>
        </w:rPr>
        <w:t xml:space="preserve"> a </w:t>
      </w:r>
      <w:proofErr w:type="spellStart"/>
      <w:r>
        <w:rPr>
          <w:rFonts w:ascii="Times New Roman" w:hAnsi="Times New Roman"/>
          <w:color w:val="000000"/>
          <w:w w:val="111"/>
        </w:rPr>
        <w:t>momenti</w:t>
      </w:r>
      <w:proofErr w:type="spellEnd"/>
      <w:r>
        <w:rPr>
          <w:rFonts w:ascii="Times New Roman" w:hAnsi="Times New Roman"/>
          <w:color w:val="000000"/>
          <w:w w:val="111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11"/>
        </w:rPr>
        <w:t>dialogo</w:t>
      </w:r>
      <w:proofErr w:type="spellEnd"/>
      <w:r>
        <w:rPr>
          <w:rFonts w:ascii="Times New Roman" w:hAnsi="Times New Roman"/>
          <w:color w:val="000000"/>
          <w:w w:val="111"/>
        </w:rPr>
        <w:t xml:space="preserve"> e </w:t>
      </w:r>
      <w:proofErr w:type="spellStart"/>
      <w:r>
        <w:rPr>
          <w:rFonts w:ascii="Times New Roman" w:hAnsi="Times New Roman"/>
          <w:color w:val="000000"/>
          <w:w w:val="111"/>
        </w:rPr>
        <w:t>commento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che</w:t>
      </w:r>
      <w:proofErr w:type="spellEnd"/>
      <w:r>
        <w:rPr>
          <w:rFonts w:ascii="Times New Roman" w:hAnsi="Times New Roman"/>
          <w:color w:val="000000"/>
          <w:w w:val="111"/>
        </w:rPr>
        <w:t xml:space="preserve"> </w:t>
      </w:r>
      <w:proofErr w:type="spellStart"/>
      <w:r>
        <w:rPr>
          <w:rFonts w:ascii="Times New Roman" w:hAnsi="Times New Roman"/>
          <w:color w:val="000000"/>
          <w:w w:val="111"/>
        </w:rPr>
        <w:t>vedano</w:t>
      </w:r>
      <w:proofErr w:type="spellEnd"/>
      <w:r>
        <w:rPr>
          <w:rFonts w:ascii="Times New Roman" w:hAnsi="Times New Roman"/>
          <w:color w:val="000000"/>
          <w:w w:val="111"/>
        </w:rPr>
        <w:t xml:space="preserve"> la </w:t>
      </w:r>
      <w:proofErr w:type="spellStart"/>
      <w:r>
        <w:rPr>
          <w:rFonts w:ascii="Times New Roman" w:hAnsi="Times New Roman"/>
          <w:color w:val="000000"/>
        </w:rPr>
        <w:t>partecipazione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attiva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degli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studenti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before="4" w:after="0" w:line="260" w:lineRule="exact"/>
        <w:ind w:left="1132" w:right="962"/>
        <w:jc w:val="both"/>
      </w:pPr>
      <w:r>
        <w:rPr>
          <w:rFonts w:ascii="Times New Roman" w:hAnsi="Times New Roman"/>
          <w:color w:val="000000"/>
          <w:spacing w:val="1"/>
        </w:rPr>
        <w:t xml:space="preserve">Lo studio </w:t>
      </w:r>
      <w:proofErr w:type="spellStart"/>
      <w:r>
        <w:rPr>
          <w:rFonts w:ascii="Times New Roman" w:hAnsi="Times New Roman"/>
          <w:color w:val="000000"/>
          <w:spacing w:val="1"/>
        </w:rPr>
        <w:t>della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preistoria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sarà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affrontato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attraverso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l’illustrazione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</w:rPr>
        <w:t>reperti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l’apporto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di discipline come la </w:t>
      </w:r>
      <w:proofErr w:type="spellStart"/>
      <w:r>
        <w:rPr>
          <w:rFonts w:ascii="Times New Roman" w:hAnsi="Times New Roman"/>
          <w:color w:val="000000"/>
        </w:rPr>
        <w:t>paleontologia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archeologia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epigrafia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ecc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60" w:lineRule="exact"/>
        <w:ind w:left="1132" w:right="952"/>
        <w:jc w:val="both"/>
      </w:pPr>
      <w:r>
        <w:rPr>
          <w:rFonts w:ascii="Times New Roman" w:hAnsi="Times New Roman"/>
          <w:color w:val="000000"/>
          <w:spacing w:val="1"/>
        </w:rPr>
        <w:t xml:space="preserve">Lo studio </w:t>
      </w:r>
      <w:proofErr w:type="spellStart"/>
      <w:r>
        <w:rPr>
          <w:rFonts w:ascii="Times New Roman" w:hAnsi="Times New Roman"/>
          <w:color w:val="000000"/>
          <w:spacing w:val="1"/>
        </w:rPr>
        <w:t>della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storia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sarà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affiancato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dall’analisi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delle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fonti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scritte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materiali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delle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varie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1"/>
        </w:rPr>
        <w:t>poche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avrà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come </w:t>
      </w:r>
      <w:proofErr w:type="spellStart"/>
      <w:r>
        <w:rPr>
          <w:rFonts w:ascii="Times New Roman" w:hAnsi="Times New Roman"/>
          <w:color w:val="000000"/>
          <w:spacing w:val="3"/>
        </w:rPr>
        <w:t>scopo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quello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</w:rPr>
        <w:t>sviluppare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un </w:t>
      </w:r>
      <w:proofErr w:type="spellStart"/>
      <w:r>
        <w:rPr>
          <w:rFonts w:ascii="Times New Roman" w:hAnsi="Times New Roman"/>
          <w:color w:val="000000"/>
          <w:spacing w:val="3"/>
        </w:rPr>
        <w:t>approccio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critico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3"/>
        </w:rPr>
        <w:t>comparativo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nei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confronti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delle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informazioni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che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3"/>
        </w:rPr>
        <w:t>fonti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stesse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trasmettono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60" w:lineRule="exact"/>
        <w:ind w:left="1132" w:right="960"/>
        <w:jc w:val="both"/>
      </w:pPr>
      <w:r>
        <w:rPr>
          <w:rFonts w:ascii="Times New Roman" w:hAnsi="Times New Roman"/>
          <w:color w:val="000000"/>
          <w:w w:val="102"/>
        </w:rPr>
        <w:t xml:space="preserve">Lo studio </w:t>
      </w:r>
      <w:proofErr w:type="spellStart"/>
      <w:r>
        <w:rPr>
          <w:rFonts w:ascii="Times New Roman" w:hAnsi="Times New Roman"/>
          <w:color w:val="000000"/>
          <w:w w:val="102"/>
        </w:rPr>
        <w:t>della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geografia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sarà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condotto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principalmente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attraverso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l’analisi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degli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strumenti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della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disciplina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carte </w:t>
      </w:r>
      <w:proofErr w:type="spellStart"/>
      <w:r>
        <w:rPr>
          <w:rFonts w:ascii="Times New Roman" w:hAnsi="Times New Roman"/>
          <w:color w:val="000000"/>
        </w:rPr>
        <w:t>geografiche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tabelle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grafici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aerogrammi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ecc</w:t>
      </w:r>
      <w:proofErr w:type="spellEnd"/>
      <w:r>
        <w:rPr>
          <w:rFonts w:ascii="Times New Roman" w:hAnsi="Times New Roman"/>
          <w:color w:val="000000"/>
        </w:rPr>
        <w:t xml:space="preserve">.). Si </w:t>
      </w:r>
      <w:proofErr w:type="spellStart"/>
      <w:r>
        <w:rPr>
          <w:rFonts w:ascii="Times New Roman" w:hAnsi="Times New Roman"/>
          <w:color w:val="000000"/>
        </w:rPr>
        <w:t>privilegerà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approccio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interdisciplinare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metta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luce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l’interazione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uomo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ambiente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nelle</w:t>
      </w:r>
      <w:proofErr w:type="spellEnd"/>
      <w:r>
        <w:rPr>
          <w:rFonts w:ascii="Times New Roman" w:hAnsi="Times New Roman"/>
          <w:color w:val="000000"/>
        </w:rPr>
        <w:t xml:space="preserve"> diverse </w:t>
      </w:r>
      <w:proofErr w:type="spellStart"/>
      <w:r>
        <w:rPr>
          <w:rFonts w:ascii="Times New Roman" w:hAnsi="Times New Roman"/>
          <w:color w:val="000000"/>
        </w:rPr>
        <w:t>epoche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53" w:lineRule="exact"/>
        <w:ind w:left="1132" w:right="951"/>
      </w:pPr>
      <w:r>
        <w:rPr>
          <w:rFonts w:ascii="Times New Roman" w:hAnsi="Times New Roman"/>
          <w:color w:val="000000"/>
          <w:spacing w:val="1"/>
        </w:rPr>
        <w:t xml:space="preserve">Si </w:t>
      </w:r>
      <w:proofErr w:type="spellStart"/>
      <w:r>
        <w:rPr>
          <w:rFonts w:ascii="Times New Roman" w:hAnsi="Times New Roman"/>
          <w:color w:val="000000"/>
          <w:spacing w:val="1"/>
        </w:rPr>
        <w:t>darà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spazio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anche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al </w:t>
      </w:r>
      <w:r>
        <w:rPr>
          <w:rFonts w:ascii="Times New Roman Italic" w:hAnsi="Times New Roman Italic" w:cs="Times New Roman Italic"/>
          <w:color w:val="000000"/>
          <w:spacing w:val="1"/>
        </w:rPr>
        <w:t xml:space="preserve">cooperative learning </w:t>
      </w:r>
      <w:r>
        <w:rPr>
          <w:rFonts w:ascii="Times New Roman" w:hAnsi="Times New Roman"/>
          <w:color w:val="000000"/>
          <w:spacing w:val="1"/>
        </w:rPr>
        <w:t xml:space="preserve">con la </w:t>
      </w:r>
      <w:proofErr w:type="spellStart"/>
      <w:r>
        <w:rPr>
          <w:rFonts w:ascii="Times New Roman" w:hAnsi="Times New Roman"/>
          <w:color w:val="000000"/>
          <w:spacing w:val="1"/>
        </w:rPr>
        <w:t>partecipazione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attiva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ragazzi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saranno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chiamati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relazionare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approfondimenti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compagni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nell’ottica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una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didattica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quanto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inclusiva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possibile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"/>
        </w:rPr>
        <w:t xml:space="preserve">Come </w:t>
      </w:r>
      <w:proofErr w:type="spellStart"/>
      <w:r>
        <w:rPr>
          <w:rFonts w:ascii="Times New Roman" w:hAnsi="Times New Roman"/>
          <w:color w:val="000000"/>
          <w:spacing w:val="2"/>
        </w:rPr>
        <w:t>strumenti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, in </w:t>
      </w:r>
      <w:proofErr w:type="spellStart"/>
      <w:r>
        <w:rPr>
          <w:rFonts w:ascii="Times New Roman" w:hAnsi="Times New Roman"/>
          <w:color w:val="000000"/>
          <w:spacing w:val="2"/>
        </w:rPr>
        <w:t>aggiunta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libri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2"/>
        </w:rPr>
        <w:t>testo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, ci </w:t>
      </w:r>
      <w:proofErr w:type="spellStart"/>
      <w:r>
        <w:rPr>
          <w:rFonts w:ascii="Times New Roman" w:hAnsi="Times New Roman"/>
          <w:color w:val="000000"/>
          <w:spacing w:val="2"/>
        </w:rPr>
        <w:t>si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servirà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della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LIM, di </w:t>
      </w:r>
      <w:proofErr w:type="spellStart"/>
      <w:r>
        <w:rPr>
          <w:rFonts w:ascii="Times New Roman" w:hAnsi="Times New Roman"/>
          <w:color w:val="000000"/>
          <w:spacing w:val="2"/>
        </w:rPr>
        <w:t>eventuali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presentazioni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power point, </w:t>
      </w:r>
      <w:r>
        <w:rPr>
          <w:rFonts w:ascii="Times New Roman" w:hAnsi="Times New Roman"/>
          <w:color w:val="000000"/>
        </w:rPr>
        <w:t xml:space="preserve">di </w:t>
      </w:r>
      <w:proofErr w:type="spellStart"/>
      <w:r>
        <w:rPr>
          <w:rFonts w:ascii="Times New Roman" w:hAnsi="Times New Roman"/>
          <w:color w:val="000000"/>
        </w:rPr>
        <w:t>mappe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concettuali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schemi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riassuntivi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docufilm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60" w:lineRule="exact"/>
        <w:ind w:left="1132" w:right="960"/>
        <w:jc w:val="both"/>
      </w:pPr>
      <w:proofErr w:type="spellStart"/>
      <w:r>
        <w:rPr>
          <w:rFonts w:ascii="Times New Roman" w:hAnsi="Times New Roman"/>
          <w:color w:val="000000"/>
          <w:w w:val="104"/>
        </w:rPr>
        <w:t>L’insegnante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metterà</w:t>
      </w:r>
      <w:proofErr w:type="spellEnd"/>
      <w:r>
        <w:rPr>
          <w:rFonts w:ascii="Times New Roman" w:hAnsi="Times New Roman"/>
          <w:color w:val="000000"/>
          <w:w w:val="104"/>
        </w:rPr>
        <w:t xml:space="preserve"> a </w:t>
      </w:r>
      <w:proofErr w:type="spellStart"/>
      <w:r>
        <w:rPr>
          <w:rFonts w:ascii="Times New Roman" w:hAnsi="Times New Roman"/>
          <w:color w:val="000000"/>
          <w:w w:val="104"/>
        </w:rPr>
        <w:t>disposizione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dei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ragazzi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materiale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integrativo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sulla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pagina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docenti</w:t>
      </w:r>
      <w:proofErr w:type="spellEnd"/>
      <w:r>
        <w:rPr>
          <w:rFonts w:ascii="Times New Roman" w:hAnsi="Times New Roman"/>
          <w:color w:val="000000"/>
          <w:w w:val="104"/>
        </w:rPr>
        <w:t xml:space="preserve"> del </w:t>
      </w:r>
      <w:proofErr w:type="spellStart"/>
      <w:r>
        <w:rPr>
          <w:rFonts w:ascii="Times New Roman" w:hAnsi="Times New Roman"/>
          <w:color w:val="000000"/>
          <w:w w:val="104"/>
        </w:rPr>
        <w:t>sito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/>
          <w:color w:val="000000"/>
          <w:w w:val="104"/>
        </w:rPr>
        <w:t>della</w:t>
      </w:r>
      <w:proofErr w:type="spellEnd"/>
      <w:r>
        <w:rPr>
          <w:rFonts w:ascii="Times New Roman" w:hAnsi="Times New Roman"/>
          <w:color w:val="000000"/>
          <w:w w:val="104"/>
        </w:rPr>
        <w:t xml:space="preserve"> </w:t>
      </w:r>
      <w:r>
        <w:br/>
      </w:r>
      <w:proofErr w:type="spellStart"/>
      <w:r>
        <w:rPr>
          <w:rFonts w:ascii="Times New Roman" w:hAnsi="Times New Roman"/>
          <w:color w:val="000000"/>
        </w:rPr>
        <w:t>scuola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before="255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Strumenti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metodologie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per la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valutazione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degli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apprendimen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ti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.</w:t>
      </w:r>
    </w:p>
    <w:p w:rsidR="00DA1E0E" w:rsidRDefault="007219C4">
      <w:pPr>
        <w:spacing w:before="27" w:after="0" w:line="273" w:lineRule="exact"/>
        <w:ind w:left="1132" w:right="941"/>
        <w:jc w:val="both"/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valutazione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avverrà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attraverso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verifiche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orali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correzione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dei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compiti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svolti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a casa e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verifiche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scritte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.  Si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terrà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anche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conto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dell’impegno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partecipazione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attiva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durante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le  </w:t>
      </w:r>
      <w:proofErr w:type="spellStart"/>
      <w:r>
        <w:rPr>
          <w:rFonts w:ascii="Times New Roman" w:hAnsi="Times New Roman"/>
          <w:color w:val="000000"/>
          <w:w w:val="105"/>
          <w:sz w:val="24"/>
          <w:szCs w:val="24"/>
        </w:rPr>
        <w:t>lezioni</w:t>
      </w:r>
      <w:proofErr w:type="spell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, </w:t>
      </w:r>
      <w:r>
        <w:br/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dell’attenzione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della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puntualità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nel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rispetto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consegne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percorso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crescita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07"/>
          <w:sz w:val="24"/>
          <w:szCs w:val="24"/>
        </w:rPr>
        <w:t>ogni</w:t>
      </w:r>
      <w:proofErr w:type="spell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studente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1E0E" w:rsidRDefault="007219C4">
      <w:pPr>
        <w:spacing w:before="10" w:after="0" w:line="270" w:lineRule="exact"/>
        <w:ind w:left="1132" w:right="936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prevedono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prove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scritte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vario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genere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verifiche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in </w:t>
      </w:r>
      <w:proofErr w:type="spellStart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itinere</w:t>
      </w:r>
      <w:proofErr w:type="spell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prove formative, prove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sommative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test,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approfondimenti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trattazione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breve e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analisi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delle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fonti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esercitare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classe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24"/>
          <w:szCs w:val="24"/>
        </w:rPr>
        <w:t>nelle</w:t>
      </w:r>
      <w:proofErr w:type="spell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diverse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tipologia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1E0E" w:rsidRDefault="007219C4">
      <w:pPr>
        <w:spacing w:before="19" w:after="0" w:line="260" w:lineRule="exact"/>
        <w:ind w:left="1132" w:right="954"/>
        <w:jc w:val="both"/>
      </w:pP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In base a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quanto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stabilito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dai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docenti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Lettere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nella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riunione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Dipartimento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del 24 </w:t>
      </w:r>
      <w:proofErr w:type="spellStart"/>
      <w:r>
        <w:rPr>
          <w:rFonts w:ascii="Times New Roman" w:hAnsi="Times New Roman"/>
          <w:color w:val="000000"/>
          <w:spacing w:val="2"/>
          <w:sz w:val="23"/>
          <w:szCs w:val="23"/>
        </w:rPr>
        <w:t>settembre</w:t>
      </w:r>
      <w:proofErr w:type="spellEnd"/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2019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vengono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fissate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almeno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due pr</w:t>
      </w:r>
      <w:r>
        <w:rPr>
          <w:rFonts w:ascii="Times New Roman" w:hAnsi="Times New Roman"/>
          <w:color w:val="000000"/>
          <w:sz w:val="23"/>
          <w:szCs w:val="23"/>
        </w:rPr>
        <w:t xml:space="preserve">ove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nel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trimestre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almeno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quattro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nel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pentamestre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DA1E0E" w:rsidRDefault="00DA1E0E">
      <w:pPr>
        <w:spacing w:after="0" w:line="276" w:lineRule="exact"/>
        <w:ind w:left="1132"/>
        <w:rPr>
          <w:sz w:val="24"/>
          <w:szCs w:val="24"/>
        </w:rPr>
      </w:pPr>
    </w:p>
    <w:p w:rsidR="00DA1E0E" w:rsidRDefault="007219C4">
      <w:pPr>
        <w:spacing w:before="31" w:after="0" w:line="276" w:lineRule="exact"/>
        <w:ind w:left="1132"/>
      </w:pP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Attività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supporto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ed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integrazione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Iniziative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recupero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.</w:t>
      </w:r>
    </w:p>
    <w:p w:rsidR="00DA1E0E" w:rsidRDefault="007219C4">
      <w:pPr>
        <w:spacing w:before="34" w:after="0" w:line="264" w:lineRule="exact"/>
        <w:ind w:left="1132" w:right="944"/>
        <w:jc w:val="both"/>
      </w:pPr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Durante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tutto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il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corso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dell’anno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l’insegnante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si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impegna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a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mantenere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un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dialogo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educativo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con </w:t>
      </w:r>
      <w:proofErr w:type="spellStart"/>
      <w:r>
        <w:rPr>
          <w:rFonts w:ascii="Times New Roman" w:hAnsi="Times New Roman"/>
          <w:color w:val="000000"/>
          <w:w w:val="105"/>
          <w:sz w:val="23"/>
          <w:szCs w:val="23"/>
        </w:rPr>
        <w:t>gli</w:t>
      </w:r>
      <w:proofErr w:type="spellEnd"/>
      <w:r>
        <w:rPr>
          <w:rFonts w:ascii="Times New Roman" w:hAnsi="Times New Roman"/>
          <w:color w:val="00000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studenti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che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prevede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interventi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sulla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motivazione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sul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metodo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di studio,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oltre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che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la </w:t>
      </w:r>
      <w:proofErr w:type="spellStart"/>
      <w:r>
        <w:rPr>
          <w:rFonts w:ascii="Times New Roman" w:hAnsi="Times New Roman"/>
          <w:color w:val="000000"/>
          <w:w w:val="107"/>
          <w:sz w:val="23"/>
          <w:szCs w:val="23"/>
        </w:rPr>
        <w:t>spiegazione</w:t>
      </w:r>
      <w:proofErr w:type="spellEnd"/>
      <w:r>
        <w:rPr>
          <w:rFonts w:ascii="Times New Roman" w:hAnsi="Times New Roman"/>
          <w:color w:val="000000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ulteriore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argomenti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che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non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sono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stati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adeguatamente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assimilati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dalla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classe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o dal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singolo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3"/>
          <w:szCs w:val="23"/>
        </w:rPr>
        <w:t>studente</w:t>
      </w:r>
      <w:proofErr w:type="spellEnd"/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Per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quanto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possibile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,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l’insegnante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cercherà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di   venire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incontro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alle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esigenze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della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  </w:t>
      </w:r>
      <w:proofErr w:type="spellStart"/>
      <w:r>
        <w:rPr>
          <w:rFonts w:ascii="Times New Roman" w:hAnsi="Times New Roman"/>
          <w:color w:val="000000"/>
          <w:w w:val="102"/>
          <w:sz w:val="23"/>
          <w:szCs w:val="23"/>
        </w:rPr>
        <w:t>classe</w:t>
      </w:r>
      <w:proofErr w:type="spellEnd"/>
      <w:r>
        <w:rPr>
          <w:rFonts w:ascii="Times New Roman" w:hAnsi="Times New Roman"/>
          <w:color w:val="000000"/>
          <w:w w:val="10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nell’organizzazione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delle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verifiche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orali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e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scritte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e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terrà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conto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del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carico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lavoro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w w:val="110"/>
          <w:sz w:val="23"/>
          <w:szCs w:val="23"/>
        </w:rPr>
        <w:t>settimanale</w:t>
      </w:r>
      <w:proofErr w:type="spellEnd"/>
      <w:r>
        <w:rPr>
          <w:rFonts w:ascii="Times New Roman" w:hAnsi="Times New Roman"/>
          <w:color w:val="000000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nell’assegnazione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dei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compiti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per casa.</w:t>
      </w:r>
    </w:p>
    <w:p w:rsidR="00DA1E0E" w:rsidRDefault="007219C4">
      <w:pPr>
        <w:spacing w:after="0" w:line="270" w:lineRule="exact"/>
        <w:ind w:left="1132" w:right="955"/>
        <w:jc w:val="both"/>
      </w:pP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Qualora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lo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si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ritenesse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necessario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verranno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attivati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dei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percorsi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recupero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mirati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per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singoli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studenti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e/o per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l’intera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classe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anche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attraverso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il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ricorso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interventi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specifici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con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gli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insegnanti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dell’organico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di </w:t>
      </w:r>
      <w:r>
        <w:br/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potenziamento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DA1E0E" w:rsidRDefault="007219C4">
      <w:pPr>
        <w:spacing w:after="0" w:line="260" w:lineRule="exact"/>
        <w:ind w:left="1132" w:right="944"/>
        <w:jc w:val="both"/>
      </w:pP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In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collaborazione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con la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prof.ssa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Cristiana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Vianello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usufruendo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alcune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ore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della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quota </w:t>
      </w:r>
      <w:proofErr w:type="spellStart"/>
      <w:r>
        <w:rPr>
          <w:rFonts w:ascii="Times New Roman" w:hAnsi="Times New Roman"/>
          <w:color w:val="000000"/>
          <w:spacing w:val="1"/>
          <w:sz w:val="23"/>
          <w:szCs w:val="23"/>
        </w:rPr>
        <w:t>dell’organico</w:t>
      </w:r>
      <w:proofErr w:type="spellEnd"/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di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potenziamento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verrà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attivato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nel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pentamestre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un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percorso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educazione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alla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cittadinanza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sui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primi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articoli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della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Costituzione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italiana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DA1E0E" w:rsidRDefault="00DA1E0E">
      <w:pPr>
        <w:spacing w:after="0" w:line="250" w:lineRule="exact"/>
        <w:ind w:left="1132"/>
        <w:rPr>
          <w:sz w:val="24"/>
          <w:szCs w:val="24"/>
        </w:rPr>
      </w:pPr>
    </w:p>
    <w:p w:rsidR="00DA1E0E" w:rsidRDefault="007219C4">
      <w:pPr>
        <w:spacing w:before="30" w:after="0" w:line="250" w:lineRule="exact"/>
        <w:ind w:left="1132" w:right="956"/>
        <w:jc w:val="both"/>
      </w:pPr>
      <w:r>
        <w:rPr>
          <w:rFonts w:ascii="Times New Roman" w:hAnsi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</w:t>
      </w:r>
      <w:proofErr w:type="spellStart"/>
      <w:r>
        <w:rPr>
          <w:rFonts w:ascii="Times New Roman Bold" w:hAnsi="Times New Roman Bold" w:cs="Times New Roman Bold"/>
          <w:color w:val="000000"/>
          <w:spacing w:val="3"/>
        </w:rPr>
        <w:t>Conoscenze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»: </w:t>
      </w:r>
      <w:proofErr w:type="spellStart"/>
      <w:r>
        <w:rPr>
          <w:rFonts w:ascii="Times New Roman" w:hAnsi="Times New Roman"/>
          <w:color w:val="000000"/>
          <w:spacing w:val="3"/>
        </w:rPr>
        <w:t>risult</w:t>
      </w:r>
      <w:r>
        <w:rPr>
          <w:rFonts w:ascii="Times New Roman" w:hAnsi="Times New Roman"/>
          <w:color w:val="000000"/>
          <w:spacing w:val="3"/>
        </w:rPr>
        <w:t>ato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dell'assimilazione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</w:rPr>
        <w:t>informazioni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attraverso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l'apprendimento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. Le </w:t>
      </w:r>
      <w:proofErr w:type="spellStart"/>
      <w:r>
        <w:rPr>
          <w:rFonts w:ascii="Times New Roman" w:hAnsi="Times New Roman"/>
          <w:color w:val="000000"/>
          <w:spacing w:val="3"/>
        </w:rPr>
        <w:t>conoscenze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sono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un </w:t>
      </w:r>
      <w:proofErr w:type="spellStart"/>
      <w:r>
        <w:rPr>
          <w:rFonts w:ascii="Times New Roman" w:hAnsi="Times New Roman"/>
          <w:color w:val="000000"/>
          <w:spacing w:val="3"/>
        </w:rPr>
        <w:t>insieme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</w:rPr>
        <w:t>fatti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</w:rPr>
        <w:t>principi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3"/>
        </w:rPr>
        <w:t>teorie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3"/>
        </w:rPr>
        <w:t>pratiche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relative ad un </w:t>
      </w:r>
      <w:proofErr w:type="spellStart"/>
      <w:r>
        <w:rPr>
          <w:rFonts w:ascii="Times New Roman" w:hAnsi="Times New Roman"/>
          <w:color w:val="000000"/>
          <w:spacing w:val="3"/>
        </w:rPr>
        <w:t>settore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</w:rPr>
        <w:t>lavoro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o di studio. </w:t>
      </w:r>
      <w:proofErr w:type="spellStart"/>
      <w:r>
        <w:rPr>
          <w:rFonts w:ascii="Times New Roman" w:hAnsi="Times New Roman"/>
          <w:color w:val="000000"/>
          <w:spacing w:val="3"/>
        </w:rPr>
        <w:t>Nel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contesto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del </w:t>
      </w:r>
      <w:proofErr w:type="spellStart"/>
      <w:r>
        <w:rPr>
          <w:rFonts w:ascii="Times New Roman" w:hAnsi="Times New Roman"/>
          <w:color w:val="000000"/>
        </w:rPr>
        <w:t>Quadro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europeo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delle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qualifiche</w:t>
      </w:r>
      <w:proofErr w:type="spellEnd"/>
      <w:r>
        <w:rPr>
          <w:rFonts w:ascii="Times New Roman" w:hAnsi="Times New Roman"/>
          <w:color w:val="000000"/>
        </w:rPr>
        <w:t xml:space="preserve"> le </w:t>
      </w:r>
      <w:proofErr w:type="spellStart"/>
      <w:r>
        <w:rPr>
          <w:rFonts w:ascii="Times New Roman" w:hAnsi="Times New Roman"/>
          <w:color w:val="000000"/>
        </w:rPr>
        <w:t>conoscenze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descrit</w:t>
      </w:r>
      <w:r>
        <w:rPr>
          <w:rFonts w:ascii="Times New Roman" w:hAnsi="Times New Roman"/>
          <w:color w:val="000000"/>
        </w:rPr>
        <w:t>te</w:t>
      </w:r>
      <w:proofErr w:type="spellEnd"/>
      <w:r>
        <w:rPr>
          <w:rFonts w:ascii="Times New Roman" w:hAnsi="Times New Roman"/>
          <w:color w:val="000000"/>
        </w:rPr>
        <w:t xml:space="preserve"> come </w:t>
      </w:r>
      <w:proofErr w:type="spellStart"/>
      <w:r>
        <w:rPr>
          <w:rFonts w:ascii="Times New Roman" w:hAnsi="Times New Roman"/>
          <w:color w:val="000000"/>
        </w:rPr>
        <w:t>teoriche</w:t>
      </w:r>
      <w:proofErr w:type="spellEnd"/>
      <w:r>
        <w:rPr>
          <w:rFonts w:ascii="Times New Roman" w:hAnsi="Times New Roman"/>
          <w:color w:val="000000"/>
        </w:rPr>
        <w:t xml:space="preserve"> e/o </w:t>
      </w:r>
      <w:proofErr w:type="spellStart"/>
      <w:r>
        <w:rPr>
          <w:rFonts w:ascii="Times New Roman" w:hAnsi="Times New Roman"/>
          <w:color w:val="000000"/>
        </w:rPr>
        <w:t>pratiche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before="8" w:after="0" w:line="253" w:lineRule="exact"/>
        <w:ind w:left="1132" w:right="953"/>
        <w:jc w:val="both"/>
      </w:pPr>
      <w:r>
        <w:rPr>
          <w:rFonts w:ascii="Times New Roman" w:hAnsi="Times New Roman"/>
          <w:color w:val="000000"/>
          <w:spacing w:val="3"/>
        </w:rPr>
        <w:t xml:space="preserve">(*) </w:t>
      </w:r>
      <w:r>
        <w:rPr>
          <w:rFonts w:ascii="Times New Roman Bold" w:hAnsi="Times New Roman Bold" w:cs="Times New Roman Bold"/>
          <w:color w:val="000000"/>
          <w:spacing w:val="3"/>
        </w:rPr>
        <w:t>«</w:t>
      </w:r>
      <w:proofErr w:type="spellStart"/>
      <w:r>
        <w:rPr>
          <w:rFonts w:ascii="Times New Roman Bold" w:hAnsi="Times New Roman Bold" w:cs="Times New Roman Bold"/>
          <w:color w:val="000000"/>
          <w:spacing w:val="3"/>
        </w:rPr>
        <w:t>Abilità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»: </w:t>
      </w:r>
      <w:proofErr w:type="spellStart"/>
      <w:r>
        <w:rPr>
          <w:rFonts w:ascii="Times New Roman" w:hAnsi="Times New Roman"/>
          <w:color w:val="000000"/>
          <w:spacing w:val="3"/>
        </w:rPr>
        <w:t>indicano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3"/>
        </w:rPr>
        <w:t>capacità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di </w:t>
      </w:r>
      <w:proofErr w:type="spellStart"/>
      <w:r>
        <w:rPr>
          <w:rFonts w:ascii="Times New Roman" w:hAnsi="Times New Roman"/>
          <w:color w:val="000000"/>
          <w:spacing w:val="3"/>
        </w:rPr>
        <w:t>applicare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conoscenze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e di </w:t>
      </w:r>
      <w:proofErr w:type="spellStart"/>
      <w:r>
        <w:rPr>
          <w:rFonts w:ascii="Times New Roman" w:hAnsi="Times New Roman"/>
          <w:color w:val="000000"/>
          <w:spacing w:val="3"/>
        </w:rPr>
        <w:t>utilizzare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know-how per </w:t>
      </w:r>
      <w:proofErr w:type="spellStart"/>
      <w:r>
        <w:rPr>
          <w:rFonts w:ascii="Times New Roman" w:hAnsi="Times New Roman"/>
          <w:color w:val="000000"/>
          <w:spacing w:val="3"/>
        </w:rPr>
        <w:t>portare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3"/>
        </w:rPr>
        <w:t>termine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compiti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1"/>
        </w:rPr>
        <w:t>risolvere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problemi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</w:rPr>
        <w:t>Nel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contesto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del </w:t>
      </w:r>
      <w:proofErr w:type="spellStart"/>
      <w:r>
        <w:rPr>
          <w:rFonts w:ascii="Times New Roman" w:hAnsi="Times New Roman"/>
          <w:color w:val="000000"/>
          <w:spacing w:val="1"/>
        </w:rPr>
        <w:t>Quadro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europeo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delle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qualifiche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le </w:t>
      </w:r>
      <w:proofErr w:type="spellStart"/>
      <w:r>
        <w:rPr>
          <w:rFonts w:ascii="Times New Roman" w:hAnsi="Times New Roman"/>
          <w:color w:val="000000"/>
          <w:spacing w:val="1"/>
        </w:rPr>
        <w:t>abilità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sono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descritte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come </w:t>
      </w:r>
      <w:r>
        <w:rPr>
          <w:rFonts w:ascii="Times New Roman" w:hAnsi="Times New Roman"/>
          <w:color w:val="000000"/>
          <w:w w:val="103"/>
        </w:rPr>
        <w:t>cognitiv</w:t>
      </w:r>
      <w:r>
        <w:rPr>
          <w:rFonts w:ascii="Times New Roman" w:hAnsi="Times New Roman"/>
          <w:color w:val="000000"/>
          <w:w w:val="103"/>
        </w:rPr>
        <w:t>e (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comprendenti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l'uso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 del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pensiero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logico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,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intuitivo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 e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creativo</w:t>
      </w:r>
      <w:proofErr w:type="spellEnd"/>
      <w:r>
        <w:rPr>
          <w:rFonts w:ascii="Times New Roman" w:hAnsi="Times New Roman"/>
          <w:color w:val="000000"/>
          <w:w w:val="103"/>
        </w:rPr>
        <w:t xml:space="preserve">) o </w:t>
      </w:r>
      <w:proofErr w:type="spellStart"/>
      <w:r>
        <w:rPr>
          <w:rFonts w:ascii="Times New Roman" w:hAnsi="Times New Roman"/>
          <w:color w:val="000000"/>
          <w:w w:val="103"/>
        </w:rPr>
        <w:t>pratiche</w:t>
      </w:r>
      <w:proofErr w:type="spellEnd"/>
      <w:r>
        <w:rPr>
          <w:rFonts w:ascii="Times New Roman" w:hAnsi="Times New Roman"/>
          <w:color w:val="000000"/>
          <w:w w:val="103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comprendenti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w w:val="103"/>
        </w:rPr>
        <w:t>l'abilità</w:t>
      </w:r>
      <w:proofErr w:type="spellEnd"/>
      <w:r>
        <w:rPr>
          <w:rFonts w:ascii="Times New Roman Italic" w:hAnsi="Times New Roman Italic" w:cs="Times New Roman Italic"/>
          <w:color w:val="000000"/>
          <w:w w:val="103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</w:rPr>
        <w:t>manuale</w:t>
      </w:r>
      <w:proofErr w:type="spellEnd"/>
      <w:r>
        <w:rPr>
          <w:rFonts w:ascii="Times New Roman Italic" w:hAnsi="Times New Roman Italic" w:cs="Times New Roman Italic"/>
          <w:color w:val="000000"/>
        </w:rPr>
        <w:t xml:space="preserve"> e </w:t>
      </w:r>
      <w:proofErr w:type="spellStart"/>
      <w:r>
        <w:rPr>
          <w:rFonts w:ascii="Times New Roman Italic" w:hAnsi="Times New Roman Italic" w:cs="Times New Roman Italic"/>
          <w:color w:val="000000"/>
        </w:rPr>
        <w:t>l'uso</w:t>
      </w:r>
      <w:proofErr w:type="spellEnd"/>
      <w:r>
        <w:rPr>
          <w:rFonts w:ascii="Times New Roman Italic" w:hAnsi="Times New Roman Italic" w:cs="Times New Roman Italic"/>
          <w:color w:val="000000"/>
        </w:rPr>
        <w:t xml:space="preserve"> di </w:t>
      </w:r>
      <w:proofErr w:type="spellStart"/>
      <w:r>
        <w:rPr>
          <w:rFonts w:ascii="Times New Roman Italic" w:hAnsi="Times New Roman Italic" w:cs="Times New Roman Italic"/>
          <w:color w:val="000000"/>
        </w:rPr>
        <w:t>metodi</w:t>
      </w:r>
      <w:proofErr w:type="spellEnd"/>
      <w:r>
        <w:rPr>
          <w:rFonts w:ascii="Times New Roman Italic" w:hAnsi="Times New Roman Italic" w:cs="Times New Roman Italic"/>
          <w:color w:val="000000"/>
        </w:rPr>
        <w:t xml:space="preserve">, </w:t>
      </w:r>
      <w:proofErr w:type="spellStart"/>
      <w:r>
        <w:rPr>
          <w:rFonts w:ascii="Times New Roman Italic" w:hAnsi="Times New Roman Italic" w:cs="Times New Roman Italic"/>
          <w:color w:val="000000"/>
        </w:rPr>
        <w:t>materiali</w:t>
      </w:r>
      <w:proofErr w:type="spellEnd"/>
      <w:r>
        <w:rPr>
          <w:rFonts w:ascii="Times New Roman Italic" w:hAnsi="Times New Roman Italic" w:cs="Times New Roman Italic"/>
          <w:color w:val="000000"/>
        </w:rPr>
        <w:t xml:space="preserve">, </w:t>
      </w:r>
      <w:proofErr w:type="spellStart"/>
      <w:r>
        <w:rPr>
          <w:rFonts w:ascii="Times New Roman Italic" w:hAnsi="Times New Roman Italic" w:cs="Times New Roman Italic"/>
          <w:color w:val="000000"/>
        </w:rPr>
        <w:t>strumenti</w:t>
      </w:r>
      <w:proofErr w:type="spellEnd"/>
      <w:r>
        <w:rPr>
          <w:rFonts w:ascii="Times New Roman Italic" w:hAnsi="Times New Roman Italic" w:cs="Times New Roman Italic"/>
          <w:color w:val="000000"/>
        </w:rPr>
        <w:t>).</w:t>
      </w:r>
    </w:p>
    <w:p w:rsidR="00DA1E0E" w:rsidRDefault="007219C4">
      <w:pPr>
        <w:spacing w:after="0" w:line="260" w:lineRule="exact"/>
        <w:ind w:left="1132" w:right="958"/>
        <w:jc w:val="both"/>
      </w:pPr>
      <w:r>
        <w:rPr>
          <w:rFonts w:ascii="Times New Roman" w:hAnsi="Times New Roman"/>
          <w:color w:val="000000"/>
          <w:w w:val="102"/>
        </w:rPr>
        <w:t>(*) «</w:t>
      </w:r>
      <w:proofErr w:type="spellStart"/>
      <w:r>
        <w:rPr>
          <w:rFonts w:ascii="Times New Roman Bold" w:hAnsi="Times New Roman Bold" w:cs="Times New Roman Bold"/>
          <w:color w:val="000000"/>
          <w:w w:val="102"/>
        </w:rPr>
        <w:t>Competenze</w:t>
      </w:r>
      <w:proofErr w:type="spellEnd"/>
      <w:r>
        <w:rPr>
          <w:rFonts w:ascii="Times New Roman Bold" w:hAnsi="Times New Roman Bold" w:cs="Times New Roman Bold"/>
          <w:color w:val="000000"/>
          <w:w w:val="102"/>
        </w:rPr>
        <w:t>»</w:t>
      </w:r>
      <w:r>
        <w:rPr>
          <w:rFonts w:ascii="Times New Roman" w:hAnsi="Times New Roman"/>
          <w:color w:val="000000"/>
          <w:w w:val="102"/>
        </w:rPr>
        <w:t xml:space="preserve">: </w:t>
      </w:r>
      <w:proofErr w:type="spellStart"/>
      <w:r>
        <w:rPr>
          <w:rFonts w:ascii="Times New Roman" w:hAnsi="Times New Roman"/>
          <w:color w:val="000000"/>
          <w:w w:val="102"/>
        </w:rPr>
        <w:t>comprovata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capacità</w:t>
      </w:r>
      <w:proofErr w:type="spellEnd"/>
      <w:r>
        <w:rPr>
          <w:rFonts w:ascii="Times New Roman" w:hAnsi="Times New Roman"/>
          <w:color w:val="000000"/>
          <w:w w:val="102"/>
        </w:rPr>
        <w:t xml:space="preserve"> di </w:t>
      </w:r>
      <w:proofErr w:type="spellStart"/>
      <w:r>
        <w:rPr>
          <w:rFonts w:ascii="Times New Roman" w:hAnsi="Times New Roman"/>
          <w:color w:val="000000"/>
          <w:w w:val="102"/>
        </w:rPr>
        <w:t>utilizzare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conoscenze</w:t>
      </w:r>
      <w:proofErr w:type="spellEnd"/>
      <w:r>
        <w:rPr>
          <w:rFonts w:ascii="Times New Roman" w:hAnsi="Times New Roman"/>
          <w:color w:val="000000"/>
          <w:w w:val="102"/>
        </w:rPr>
        <w:t xml:space="preserve">, </w:t>
      </w:r>
      <w:proofErr w:type="spellStart"/>
      <w:r>
        <w:rPr>
          <w:rFonts w:ascii="Times New Roman" w:hAnsi="Times New Roman"/>
          <w:color w:val="000000"/>
          <w:w w:val="102"/>
        </w:rPr>
        <w:t>abilità</w:t>
      </w:r>
      <w:proofErr w:type="spellEnd"/>
      <w:r>
        <w:rPr>
          <w:rFonts w:ascii="Times New Roman" w:hAnsi="Times New Roman"/>
          <w:color w:val="000000"/>
          <w:w w:val="102"/>
        </w:rPr>
        <w:t xml:space="preserve"> e </w:t>
      </w:r>
      <w:proofErr w:type="spellStart"/>
      <w:r>
        <w:rPr>
          <w:rFonts w:ascii="Times New Roman" w:hAnsi="Times New Roman"/>
          <w:color w:val="000000"/>
          <w:w w:val="102"/>
        </w:rPr>
        <w:t>capacità</w:t>
      </w:r>
      <w:proofErr w:type="spellEnd"/>
      <w:r>
        <w:rPr>
          <w:rFonts w:ascii="Times New Roman" w:hAnsi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</w:rPr>
        <w:t>personali</w:t>
      </w:r>
      <w:proofErr w:type="spellEnd"/>
      <w:r>
        <w:rPr>
          <w:rFonts w:ascii="Times New Roman" w:hAnsi="Times New Roman"/>
          <w:color w:val="000000"/>
          <w:w w:val="102"/>
        </w:rPr>
        <w:t xml:space="preserve">, </w:t>
      </w:r>
      <w:proofErr w:type="spellStart"/>
      <w:r>
        <w:rPr>
          <w:rFonts w:ascii="Times New Roman" w:hAnsi="Times New Roman"/>
          <w:color w:val="000000"/>
          <w:w w:val="102"/>
        </w:rPr>
        <w:t>sociali</w:t>
      </w:r>
      <w:proofErr w:type="spellEnd"/>
      <w:r>
        <w:rPr>
          <w:rFonts w:ascii="Times New Roman" w:hAnsi="Times New Roman"/>
          <w:color w:val="000000"/>
          <w:w w:val="102"/>
        </w:rPr>
        <w:t xml:space="preserve"> e/o </w:t>
      </w:r>
      <w:r>
        <w:br/>
      </w:r>
      <w:proofErr w:type="spellStart"/>
      <w:r>
        <w:rPr>
          <w:rFonts w:ascii="Times New Roman" w:hAnsi="Times New Roman"/>
          <w:color w:val="000000"/>
        </w:rPr>
        <w:t>metodologiche</w:t>
      </w:r>
      <w:proofErr w:type="spellEnd"/>
      <w:r>
        <w:rPr>
          <w:rFonts w:ascii="Times New Roman" w:hAnsi="Times New Roman"/>
          <w:color w:val="000000"/>
        </w:rPr>
        <w:t xml:space="preserve">, in </w:t>
      </w:r>
      <w:proofErr w:type="spellStart"/>
      <w:r>
        <w:rPr>
          <w:rFonts w:ascii="Times New Roman" w:hAnsi="Times New Roman"/>
          <w:color w:val="000000"/>
        </w:rPr>
        <w:t>situazioni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lavoro</w:t>
      </w:r>
      <w:proofErr w:type="spellEnd"/>
      <w:r>
        <w:rPr>
          <w:rFonts w:ascii="Times New Roman" w:hAnsi="Times New Roman"/>
          <w:color w:val="000000"/>
        </w:rPr>
        <w:t xml:space="preserve"> o di studio e </w:t>
      </w:r>
      <w:proofErr w:type="spellStart"/>
      <w:r>
        <w:rPr>
          <w:rFonts w:ascii="Times New Roman" w:hAnsi="Times New Roman"/>
          <w:color w:val="000000"/>
        </w:rPr>
        <w:t>nello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sviluppo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professionale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personale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Nel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contesto</w:t>
      </w:r>
      <w:proofErr w:type="spellEnd"/>
      <w:r>
        <w:rPr>
          <w:rFonts w:ascii="Times New Roman" w:hAnsi="Times New Roman"/>
          <w:color w:val="000000"/>
        </w:rPr>
        <w:t xml:space="preserve"> del </w:t>
      </w:r>
      <w:r>
        <w:br/>
      </w:r>
      <w:proofErr w:type="spellStart"/>
      <w:r>
        <w:rPr>
          <w:rFonts w:ascii="Times New Roman" w:hAnsi="Times New Roman"/>
          <w:color w:val="000000"/>
        </w:rPr>
        <w:t>Quadro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europeo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delle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qualifiche</w:t>
      </w:r>
      <w:proofErr w:type="spellEnd"/>
      <w:r>
        <w:rPr>
          <w:rFonts w:ascii="Times New Roman" w:hAnsi="Times New Roman"/>
          <w:color w:val="000000"/>
        </w:rPr>
        <w:t xml:space="preserve"> le </w:t>
      </w:r>
      <w:proofErr w:type="spellStart"/>
      <w:r>
        <w:rPr>
          <w:rFonts w:ascii="Times New Roman" w:hAnsi="Times New Roman"/>
          <w:color w:val="000000"/>
        </w:rPr>
        <w:t>competenze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sono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descritte</w:t>
      </w:r>
      <w:proofErr w:type="spellEnd"/>
      <w:r>
        <w:rPr>
          <w:rFonts w:ascii="Times New Roman" w:hAnsi="Times New Roman"/>
          <w:color w:val="000000"/>
        </w:rPr>
        <w:t xml:space="preserve"> in termini di </w:t>
      </w:r>
      <w:proofErr w:type="spellStart"/>
      <w:r>
        <w:rPr>
          <w:rFonts w:ascii="Times New Roman" w:hAnsi="Times New Roman"/>
          <w:color w:val="000000"/>
        </w:rPr>
        <w:t>responsabilità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autonomia</w:t>
      </w:r>
      <w:proofErr w:type="spellEnd"/>
      <w:r>
        <w:rPr>
          <w:rFonts w:ascii="Times New Roman" w:hAnsi="Times New Roman"/>
          <w:color w:val="000000"/>
        </w:rPr>
        <w:t>.</w:t>
      </w:r>
    </w:p>
    <w:p w:rsidR="00DA1E0E" w:rsidRDefault="007219C4">
      <w:pPr>
        <w:spacing w:after="0" w:line="240" w:lineRule="exact"/>
        <w:rPr>
          <w:rFonts w:ascii="Times New Roman" w:hAnsi="Times New Roman"/>
          <w:sz w:val="24"/>
        </w:rPr>
      </w:pPr>
      <w:r w:rsidRPr="007219C4">
        <w:rPr>
          <w:noProof/>
        </w:rPr>
        <w:pict>
          <v:polyline id="_x0000_s1082" style="position:absolute;z-index:-99;mso-position-horizontal-relative:page;mso-position-vertical-relative:page" points="51pt,27.9pt,51pt,27.4pt,51.5pt,27.4pt,51.5pt,27.9pt,51.5pt,27.9pt" coordsize="10,10" o:allowincell="f" fillcolor="black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81" style="position:absolute;z-index:-98;mso-position-horizontal-relative:page;mso-position-vertical-relative:page" points="51pt,27.9pt,51pt,27.4pt,51.5pt,27.4pt,51.5pt,27.9pt,51.5pt,27.9pt" coordsize="10,10" o:allowincell="f" fillcolor="black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80" style="position:absolute;margin-left:51.5pt;margin-top:27.4pt;width:152.9pt;height:1pt;z-index:-97;mso-position-horizontal-relative:page;mso-position-vertical-relative:page" coordsize="3059,20" o:allowincell="f" path="m,20r3059,l3059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79" style="position:absolute;z-index:-96;mso-position-horizontal-relative:page;mso-position-vertical-relative:page" points="204.4pt,27.9pt,204.4pt,27.4pt,204.9pt,27.4pt,204.9pt,27.9pt,204.9pt,27.9pt" coordsize="10,10" o:allowincell="f" fillcolor="black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78" style="position:absolute;margin-left:204.8pt;margin-top:27.4pt;width:338.9pt;height:1pt;z-index:-95;mso-position-horizontal-relative:page;mso-position-vertical-relative:page" coordsize="6779,20" o:allowincell="f" path="m,20r6779,l6779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77" style="position:absolute;z-index:-94;mso-position-horizontal-relative:page;mso-position-vertical-relative:page" points="543.8pt,27.9pt,543.8pt,27.4pt,544.3pt,27.4pt,544.3pt,27.9pt,544.3pt,27.9pt" coordsize="10,10" o:allowincell="f" fillcolor="black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76" style="position:absolute;z-index:-93;mso-position-horizontal-relative:page;mso-position-vertical-relative:page" points="543.8pt,27.9pt,543.8pt,27.4pt,544.3pt,27.4pt,544.3pt,27.9pt,544.3pt,27.9pt" coordsize="10,10" o:allowincell="f" fillcolor="black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75" style="position:absolute;margin-left:51pt;margin-top:27.9pt;width:1pt;height:12.8pt;z-index:-92;mso-position-horizontal-relative:page;mso-position-vertical-relative:page" coordsize="20,255" o:allowincell="f" path="m,255r20,l20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74" style="position:absolute;margin-left:51pt;margin-top:40.6pt;width:.5pt;height:.5pt;z-index:-91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73" style="position:absolute;margin-left:51pt;margin-top:40.6pt;width:.5pt;height:.5pt;z-index:-90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72" style="position:absolute;margin-left:51.5pt;margin-top:40.6pt;width:152.9pt;height:1pt;z-index:-89;mso-position-horizontal-relative:page;mso-position-vertical-relative:page" coordsize="3059,20" o:allowincell="f" path="m,20r3059,l3059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71" style="position:absolute;margin-left:204.4pt;margin-top:27.9pt;width:1pt;height:12.8pt;z-index:-88;mso-position-horizontal-relative:page;mso-position-vertical-relative:page" coordsize="20,255" o:allowincell="f" path="m,255r20,l20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70" style="position:absolute;margin-left:204.4pt;margin-top:40.6pt;width:.5pt;height:.5pt;z-index:-87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69" style="position:absolute;margin-left:204.8pt;margin-top:40.6pt;width:338.9pt;height:1pt;z-index:-85;mso-position-horizontal-relative:page;mso-position-vertical-relative:page" coordsize="6779,20" o:allowincell="f" path="m,20r6779,l6779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68" style="position:absolute;margin-left:543.8pt;margin-top:27.9pt;width:1pt;height:12.8pt;z-index:-83;mso-position-horizontal-relative:page;mso-position-vertical-relative:page" coordsize="20,255" o:allowincell="f" path="m,255r20,l20,,,,,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67" style="position:absolute;margin-left:543.8pt;margin-top:40.6pt;width:.5pt;height:.5pt;z-index:-81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66" style="position:absolute;margin-left:543.8pt;margin-top:40.6pt;width:.5pt;height:.5pt;z-index:-79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65" style="position:absolute;z-index:-75;mso-position-horizontal-relative:page;mso-position-vertical-relative:page" points="50.8pt,55.4pt,50.8pt,54.95pt,51.3pt,54.95pt,51.3pt,55.4pt,51.3pt,55.4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64" style="position:absolute;z-index:-74;mso-position-horizontal-relative:page;mso-position-vertical-relative:page" points="50.8pt,55.4pt,50.8pt,54.95pt,51.3pt,54.95pt,51.3pt,55.4pt,51.3pt,55.4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63" style="position:absolute;margin-left:51.2pt;margin-top:54.9pt;width:492.9pt;height:1pt;z-index:-73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62" style="position:absolute;z-index:-72;mso-position-horizontal-relative:page;mso-position-vertical-relative:page" points="544pt,55.4pt,544pt,54.95pt,544.5pt,54.95pt,544.5pt,55.4pt,544.5pt,55.4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61" style="position:absolute;z-index:-71;mso-position-horizontal-relative:page;mso-position-vertical-relative:page" points="544pt,55.4pt,544pt,54.95pt,544.5pt,54.95pt,544.5pt,55.4pt,544.5pt,55.4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60" style="position:absolute;margin-left:50.8pt;margin-top:55.4pt;width:1pt;height:14.8pt;z-index:-70;mso-position-horizontal-relative:page;mso-position-vertical-relative:page" coordsize="20,295" o:allowincell="f" path="m,295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59" style="position:absolute;margin-left:544pt;margin-top:55.4pt;width:1pt;height:14.8pt;z-index:-69;mso-position-horizontal-relative:page;mso-position-vertical-relative:page" coordsize="20,295" o:allowincell="f" path="m,295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58" style="position:absolute;z-index:-63;mso-position-horizontal-relative:page;mso-position-vertical-relative:page" points="50.8pt,83.9pt,51.8pt,83.9pt,51.8pt,70.1pt,50.8pt,70.1pt,50.8pt,70.1pt" coordsize="20,276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57" style="position:absolute;z-index:-61;mso-position-horizontal-relative:page;mso-position-vertical-relative:page" points="544pt,83.9pt,545pt,83.9pt,545pt,70.1pt,544pt,70.1pt,544pt,70.1pt" coordsize="20,276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56" style="position:absolute;z-index:-59;mso-position-horizontal-relative:page;mso-position-vertical-relative:page" points="50.8pt,99.3pt,50.8pt,98.8pt,51.3pt,98.8pt,51.3pt,99.3pt,51.3pt,99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55" style="position:absolute;z-index:-58;mso-position-horizontal-relative:page;mso-position-vertical-relative:page" points="50.8pt,99.3pt,50.8pt,98.8pt,51.3pt,98.8pt,51.3pt,99.3pt,51.3pt,99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54" style="position:absolute;margin-left:51.2pt;margin-top:98.8pt;width:492.9pt;height:1pt;z-index:-57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53" style="position:absolute;z-index:-56;mso-position-horizontal-relative:page;mso-position-vertical-relative:page" points="544pt,99.3pt,544pt,98.8pt,544.5pt,98.8pt,544.5pt,99.3pt,544.5pt,99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52" style="position:absolute;z-index:-55;mso-position-horizontal-relative:page;mso-position-vertical-relative:page" points="544pt,99.3pt,544pt,98.8pt,544.5pt,98.8pt,544.5pt,99.3pt,544.5pt,99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51" style="position:absolute;z-index:-54;mso-position-horizontal-relative:page;mso-position-vertical-relative:page" points="50.8pt,98.8pt,51.8pt,98.8pt,51.8pt,83.9pt,50.8pt,83.9pt,50.8pt,83.9pt" coordsize="20,298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50" style="position:absolute;z-index:-53;mso-position-horizontal-relative:page;mso-position-vertical-relative:page" points="544pt,98.8pt,545pt,98.8pt,545pt,83.9pt,544pt,83.9pt,544pt,83.9pt" coordsize="20,298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49" style="position:absolute;z-index:-52;mso-position-horizontal-relative:page;mso-position-vertical-relative:page" points="50.8pt,315.9pt,50.8pt,315.4pt,51.3pt,315.4pt,51.3pt,315.9pt,51.3pt,315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48" style="position:absolute;z-index:-51;mso-position-horizontal-relative:page;mso-position-vertical-relative:page" points="50.8pt,315.9pt,50.8pt,315.4pt,51.3pt,315.4pt,51.3pt,315.9pt,51.3pt,315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47" style="position:absolute;margin-left:51.2pt;margin-top:315.4pt;width:492.9pt;height:1pt;z-index:-50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46" style="position:absolute;z-index:-49;mso-position-horizontal-relative:page;mso-position-vertical-relative:page" points="544pt,315.9pt,544pt,315.4pt,544.5pt,315.4pt,544.5pt,315.9pt,544.5pt,315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45" style="position:absolute;z-index:-48;mso-position-horizontal-relative:page;mso-position-vertical-relative:page" points="544pt,315.9pt,544pt,315.4pt,544.5pt,315.4pt,544.5pt,315.9pt,544.5pt,315.9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44" style="position:absolute;z-index:-47;mso-position-horizontal-relative:page;mso-position-vertical-relative:page" points="50.8pt,332.3pt,50.8pt,331.8pt,51.3pt,331.8pt,51.3pt,332.3pt,51.3pt,332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43" style="position:absolute;z-index:-45;mso-position-horizontal-relative:page;mso-position-vertical-relative:page" points="50.8pt,332.3pt,50.8pt,331.8pt,51.3pt,331.8pt,51.3pt,332.3pt,51.3pt,332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42" style="position:absolute;margin-left:51.2pt;margin-top:331.8pt;width:492.9pt;height:1pt;z-index:-43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41" style="position:absolute;z-index:-41;mso-position-horizontal-relative:page;mso-position-vertical-relative:page" points="544pt,332.3pt,544pt,331.8pt,544.5pt,331.8pt,544.5pt,332.3pt,544.5pt,332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40" style="position:absolute;z-index:-39;mso-position-horizontal-relative:page;mso-position-vertical-relative:page" points="544pt,332.3pt,544pt,331.8pt,544.5pt,331.8pt,544.5pt,332.3pt,544.5pt,332.3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39" style="position:absolute;margin-left:50.8pt;margin-top:315.9pt;width:1pt;height:15.9pt;z-index:-37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38" style="position:absolute;margin-left:544pt;margin-top:315.9pt;width:1pt;height:15.9pt;z-index:-35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37" style="position:absolute;z-index:-28;mso-position-horizontal-relative:page;mso-position-vertical-relative:page" points="50.8pt,469.6pt,50.8pt,469.1pt,51.3pt,469.1pt,51.3pt,469.6pt,51.3pt,469.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36" style="position:absolute;z-index:-27;mso-position-horizontal-relative:page;mso-position-vertical-relative:page" points="50.8pt,469.6pt,50.8pt,469.1pt,51.3pt,469.1pt,51.3pt,469.6pt,51.3pt,469.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35" style="position:absolute;margin-left:51.2pt;margin-top:469.1pt;width:492.9pt;height:1pt;z-index:-26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34" style="position:absolute;z-index:-25;mso-position-horizontal-relative:page;mso-position-vertical-relative:page" points="544pt,469.6pt,544pt,469.1pt,544.5pt,469.1pt,544.5pt,469.6pt,544.5pt,469.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33" style="position:absolute;z-index:-24;mso-position-horizontal-relative:page;mso-position-vertical-relative:page" points="544pt,469.6pt,544pt,469.1pt,544.5pt,469.1pt,544.5pt,469.6pt,544.5pt,469.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32" style="position:absolute;z-index:-23;mso-position-horizontal-relative:page;mso-position-vertical-relative:page" points="50.8pt,486pt,50.8pt,485.5pt,51.3pt,485.5pt,51.3pt,486pt,51.3pt,48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31" style="position:absolute;z-index:-22;mso-position-horizontal-relative:page;mso-position-vertical-relative:page" points="50.8pt,486pt,50.8pt,485.5pt,51.3pt,485.5pt,51.3pt,486pt,51.3pt,48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30" style="position:absolute;margin-left:51.2pt;margin-top:485.5pt;width:492.9pt;height:1pt;z-index:-21;mso-position-horizontal-relative:page;mso-position-vertical-relative:page" coordsize="9857,20" o:allowincell="f" path="m,20r9857,l9857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polyline id="_x0000_s1029" style="position:absolute;z-index:-20;mso-position-horizontal-relative:page;mso-position-vertical-relative:page" points="544pt,486pt,544pt,485.5pt,544.5pt,485.5pt,544.5pt,486pt,544.5pt,48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polyline id="_x0000_s1028" style="position:absolute;z-index:-19;mso-position-horizontal-relative:page;mso-position-vertical-relative:page" points="544pt,486pt,544pt,485.5pt,544.5pt,485.5pt,544.5pt,486pt,544.5pt,486pt" coordsize="10,10" o:allowincell="f" fillcolor="#000009" stroked="f">
            <v:path arrowok="t"/>
            <w10:wrap anchorx="page" anchory="page"/>
          </v:polyline>
        </w:pict>
      </w:r>
      <w:r w:rsidRPr="007219C4">
        <w:rPr>
          <w:noProof/>
        </w:rPr>
        <w:pict>
          <v:shape id="_x0000_s1027" style="position:absolute;margin-left:50.8pt;margin-top:469.6pt;width:1pt;height:15.9pt;z-index:-18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  <w:r w:rsidRPr="007219C4">
        <w:rPr>
          <w:noProof/>
        </w:rPr>
        <w:pict>
          <v:shape id="_x0000_s1026" style="position:absolute;margin-left:544pt;margin-top:469.6pt;width:1pt;height:15.9pt;z-index:-17;mso-position-horizontal-relative:page;mso-position-vertical-relative:page" coordsize="20,317" o:allowincell="f" path="m,317r20,l20,,,,,e" fillcolor="#000009" stroked="f">
            <v:path arrowok="t"/>
            <w10:wrap anchorx="page" anchory="page"/>
          </v:shape>
        </w:pict>
      </w:r>
    </w:p>
    <w:p w:rsidR="00DA1E0E" w:rsidRDefault="00DA1E0E">
      <w:pPr>
        <w:spacing w:after="0" w:line="240" w:lineRule="exact"/>
        <w:rPr>
          <w:sz w:val="12"/>
          <w:szCs w:val="12"/>
        </w:rPr>
        <w:sectPr w:rsidR="00DA1E0E">
          <w:pgSz w:w="11900" w:h="16820"/>
          <w:pgMar w:top="-20" w:right="0" w:bottom="-20" w:left="0" w:header="0" w:footer="0" w:gutter="0"/>
          <w:cols w:space="720"/>
        </w:sectPr>
      </w:pPr>
    </w:p>
    <w:p w:rsidR="00DA1E0E" w:rsidRDefault="00DA1E0E">
      <w:pPr>
        <w:spacing w:after="0" w:line="240" w:lineRule="exact"/>
        <w:rPr>
          <w:rFonts w:ascii="Times New Roman" w:hAnsi="Times New Roman"/>
          <w:sz w:val="24"/>
        </w:rPr>
      </w:pPr>
    </w:p>
    <w:p w:rsidR="00DA1E0E" w:rsidRDefault="007219C4">
      <w:pPr>
        <w:tabs>
          <w:tab w:val="left" w:pos="8922"/>
        </w:tabs>
        <w:spacing w:before="262" w:after="0" w:line="264" w:lineRule="exact"/>
        <w:ind w:left="1132"/>
      </w:pPr>
      <w:proofErr w:type="spellStart"/>
      <w:r>
        <w:rPr>
          <w:rFonts w:ascii="Times New Roman" w:hAnsi="Times New Roman"/>
          <w:color w:val="000000"/>
          <w:sz w:val="23"/>
          <w:szCs w:val="23"/>
        </w:rPr>
        <w:t>Savignano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sul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Rubicone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31/10/2019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L’insegnante</w:t>
      </w:r>
      <w:proofErr w:type="spellEnd"/>
    </w:p>
    <w:p w:rsidR="00DA1E0E" w:rsidRDefault="007219C4">
      <w:pPr>
        <w:spacing w:before="16" w:after="0" w:line="264" w:lineRule="exact"/>
        <w:ind w:left="8922"/>
      </w:pPr>
      <w:r>
        <w:rPr>
          <w:rFonts w:ascii="Times New Roman" w:hAnsi="Times New Roman"/>
          <w:color w:val="000000"/>
          <w:sz w:val="23"/>
          <w:szCs w:val="23"/>
        </w:rPr>
        <w:t xml:space="preserve">Florinda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Neri</w:t>
      </w:r>
      <w:proofErr w:type="spellEnd"/>
    </w:p>
    <w:sectPr w:rsidR="00DA1E0E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7219C4"/>
    <w:rsid w:val="008202E3"/>
    <w:rsid w:val="00D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florinda neri</cp:lastModifiedBy>
  <cp:revision>3</cp:revision>
  <cp:lastPrinted>2019-10-22T19:26:00Z</cp:lastPrinted>
  <dcterms:created xsi:type="dcterms:W3CDTF">2011-06-08T20:36:00Z</dcterms:created>
  <dcterms:modified xsi:type="dcterms:W3CDTF">2019-10-22T19:27:00Z</dcterms:modified>
</cp:coreProperties>
</file>